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16D57" w14:textId="77777777" w:rsidR="00700F76" w:rsidRDefault="00700F76" w:rsidP="00700F76">
      <w:pPr>
        <w:pStyle w:val="Stile"/>
        <w:jc w:val="both"/>
        <w:rPr>
          <w:b/>
          <w:sz w:val="23"/>
          <w:szCs w:val="23"/>
        </w:rPr>
      </w:pPr>
    </w:p>
    <w:p w14:paraId="6DFCA341" w14:textId="77777777" w:rsidR="00700F76" w:rsidRDefault="00700F76" w:rsidP="00700F76">
      <w:pPr>
        <w:pStyle w:val="Stile"/>
        <w:jc w:val="both"/>
        <w:rPr>
          <w:b/>
          <w:sz w:val="23"/>
          <w:szCs w:val="23"/>
        </w:rPr>
      </w:pPr>
    </w:p>
    <w:p w14:paraId="100FF019" w14:textId="77777777" w:rsidR="00473287" w:rsidRDefault="00473287" w:rsidP="00700F76">
      <w:pPr>
        <w:pStyle w:val="Stile"/>
        <w:jc w:val="both"/>
        <w:rPr>
          <w:b/>
          <w:sz w:val="23"/>
          <w:szCs w:val="23"/>
        </w:rPr>
      </w:pPr>
    </w:p>
    <w:p w14:paraId="4E7AAFBF" w14:textId="4DB5AA38" w:rsidR="00700F76" w:rsidRPr="004F6706" w:rsidRDefault="00700F76" w:rsidP="00700F76">
      <w:pPr>
        <w:pStyle w:val="Stile"/>
        <w:jc w:val="both"/>
        <w:rPr>
          <w:b/>
          <w:sz w:val="23"/>
          <w:szCs w:val="23"/>
        </w:rPr>
      </w:pPr>
      <w:r w:rsidRPr="004F6706">
        <w:rPr>
          <w:b/>
          <w:sz w:val="23"/>
          <w:szCs w:val="23"/>
        </w:rPr>
        <w:t xml:space="preserve">OGGETTO: art. </w:t>
      </w:r>
      <w:r>
        <w:rPr>
          <w:b/>
          <w:sz w:val="23"/>
          <w:szCs w:val="23"/>
        </w:rPr>
        <w:t>227</w:t>
      </w:r>
      <w:r w:rsidRPr="004F6706">
        <w:rPr>
          <w:b/>
          <w:sz w:val="23"/>
          <w:szCs w:val="23"/>
        </w:rPr>
        <w:t xml:space="preserve">, c. </w:t>
      </w:r>
      <w:r>
        <w:rPr>
          <w:b/>
          <w:sz w:val="23"/>
          <w:szCs w:val="23"/>
        </w:rPr>
        <w:t>5</w:t>
      </w:r>
      <w:r w:rsidRPr="004F6706">
        <w:rPr>
          <w:b/>
          <w:sz w:val="23"/>
          <w:szCs w:val="23"/>
        </w:rPr>
        <w:t>,</w:t>
      </w:r>
      <w:r>
        <w:rPr>
          <w:b/>
          <w:sz w:val="23"/>
          <w:szCs w:val="23"/>
        </w:rPr>
        <w:t xml:space="preserve"> lett. a) del</w:t>
      </w:r>
      <w:r w:rsidRPr="004F6706">
        <w:rPr>
          <w:b/>
          <w:sz w:val="23"/>
          <w:szCs w:val="23"/>
        </w:rPr>
        <w:t xml:space="preserve"> D.Lgs. 267/2000 – Elenco indirizzi internet di pubblicazione del rendiconto della gestione</w:t>
      </w:r>
      <w:r>
        <w:rPr>
          <w:b/>
          <w:sz w:val="23"/>
          <w:szCs w:val="23"/>
        </w:rPr>
        <w:t xml:space="preserve"> </w:t>
      </w:r>
      <w:r w:rsidR="005630E0">
        <w:rPr>
          <w:b/>
          <w:sz w:val="23"/>
          <w:szCs w:val="23"/>
        </w:rPr>
        <w:t>202</w:t>
      </w:r>
      <w:r w:rsidR="00486CD1">
        <w:rPr>
          <w:b/>
          <w:sz w:val="23"/>
          <w:szCs w:val="23"/>
        </w:rPr>
        <w:t>2</w:t>
      </w:r>
      <w:r>
        <w:rPr>
          <w:b/>
          <w:sz w:val="23"/>
          <w:szCs w:val="23"/>
        </w:rPr>
        <w:t xml:space="preserve"> dell’Ente</w:t>
      </w:r>
      <w:r w:rsidRPr="001E2CAE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e de</w:t>
      </w:r>
      <w:r w:rsidR="00832B6E">
        <w:rPr>
          <w:b/>
          <w:sz w:val="23"/>
          <w:szCs w:val="23"/>
        </w:rPr>
        <w:t>lle società partecipate</w:t>
      </w:r>
    </w:p>
    <w:p w14:paraId="53B502DC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623B8EE8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21E64415" w14:textId="77777777" w:rsidR="00700F76" w:rsidRDefault="00700F76" w:rsidP="00700F76">
      <w:pPr>
        <w:pStyle w:val="Stile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Ai sensi di quanto previsto dal comma 5, lettera a), dell’art. 227 del D.Lgs. 267/2000, si riportano di seguito gli indirizzi internet di pubblicazione dei bilanci: </w:t>
      </w:r>
    </w:p>
    <w:p w14:paraId="19CE9F64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26C576ED" w14:textId="0F3852DD" w:rsidR="00700F76" w:rsidRDefault="00700F76" w:rsidP="00700F76">
      <w:pPr>
        <w:pStyle w:val="Stile"/>
        <w:numPr>
          <w:ilvl w:val="0"/>
          <w:numId w:val="2"/>
        </w:numPr>
        <w:jc w:val="both"/>
        <w:rPr>
          <w:sz w:val="23"/>
          <w:szCs w:val="23"/>
        </w:rPr>
      </w:pPr>
      <w:r w:rsidRPr="00832B6E">
        <w:rPr>
          <w:b/>
          <w:bCs/>
          <w:sz w:val="23"/>
          <w:szCs w:val="23"/>
        </w:rPr>
        <w:t>Rendiconto della gestione 20</w:t>
      </w:r>
      <w:r w:rsidR="005630E0">
        <w:rPr>
          <w:b/>
          <w:bCs/>
          <w:sz w:val="23"/>
          <w:szCs w:val="23"/>
        </w:rPr>
        <w:t>2</w:t>
      </w:r>
      <w:r w:rsidR="00486CD1">
        <w:rPr>
          <w:b/>
          <w:bCs/>
          <w:sz w:val="23"/>
          <w:szCs w:val="23"/>
        </w:rPr>
        <w:t>2</w:t>
      </w:r>
      <w:r w:rsidRPr="00832B6E">
        <w:rPr>
          <w:b/>
          <w:bCs/>
          <w:sz w:val="23"/>
          <w:szCs w:val="23"/>
        </w:rPr>
        <w:t xml:space="preserve"> - Comune di Riomaggiore</w:t>
      </w:r>
      <w:r>
        <w:rPr>
          <w:sz w:val="23"/>
          <w:szCs w:val="23"/>
        </w:rPr>
        <w:t xml:space="preserve">: </w:t>
      </w:r>
    </w:p>
    <w:p w14:paraId="42DFC85F" w14:textId="1E16BE81" w:rsidR="00143F82" w:rsidRDefault="00143F82" w:rsidP="00143F82">
      <w:pPr>
        <w:pStyle w:val="Stile"/>
        <w:jc w:val="both"/>
        <w:rPr>
          <w:sz w:val="23"/>
          <w:szCs w:val="23"/>
        </w:rPr>
      </w:pPr>
    </w:p>
    <w:p w14:paraId="189DA082" w14:textId="25FCE993" w:rsidR="00143F82" w:rsidRDefault="00000000" w:rsidP="00700F76">
      <w:pPr>
        <w:pStyle w:val="Stile"/>
        <w:jc w:val="both"/>
        <w:rPr>
          <w:sz w:val="23"/>
          <w:szCs w:val="23"/>
        </w:rPr>
      </w:pPr>
      <w:hyperlink r:id="rId7" w:history="1">
        <w:r w:rsidR="00143F82" w:rsidRPr="00850CA1">
          <w:rPr>
            <w:rStyle w:val="Collegamentoipertestuale"/>
            <w:sz w:val="23"/>
            <w:szCs w:val="23"/>
          </w:rPr>
          <w:t>https://www.comune.riomaggiore.sp.it/trasparenza/bilancio-preventivo-e-consuntivo/</w:t>
        </w:r>
      </w:hyperlink>
    </w:p>
    <w:p w14:paraId="729979E0" w14:textId="77777777" w:rsidR="00143F82" w:rsidRDefault="00143F82" w:rsidP="00700F76">
      <w:pPr>
        <w:pStyle w:val="Stile"/>
        <w:jc w:val="both"/>
        <w:rPr>
          <w:sz w:val="23"/>
          <w:szCs w:val="23"/>
        </w:rPr>
      </w:pPr>
    </w:p>
    <w:p w14:paraId="4A2F23FB" w14:textId="77777777" w:rsidR="00700F76" w:rsidRDefault="00700F76" w:rsidP="00700F76">
      <w:pPr>
        <w:pStyle w:val="Stile"/>
        <w:numPr>
          <w:ilvl w:val="0"/>
          <w:numId w:val="2"/>
        </w:numPr>
        <w:jc w:val="both"/>
        <w:rPr>
          <w:sz w:val="23"/>
          <w:szCs w:val="23"/>
        </w:rPr>
      </w:pPr>
      <w:r w:rsidRPr="00832B6E">
        <w:rPr>
          <w:b/>
          <w:bCs/>
          <w:sz w:val="23"/>
          <w:szCs w:val="23"/>
        </w:rPr>
        <w:t>Gruppo IREN</w:t>
      </w:r>
      <w:r>
        <w:rPr>
          <w:sz w:val="23"/>
          <w:szCs w:val="23"/>
        </w:rPr>
        <w:t>:</w:t>
      </w:r>
    </w:p>
    <w:p w14:paraId="2EC83ECD" w14:textId="2535128D" w:rsidR="00143F82" w:rsidRDefault="00000000" w:rsidP="00700F76">
      <w:pPr>
        <w:pStyle w:val="Stile"/>
        <w:jc w:val="both"/>
      </w:pPr>
      <w:hyperlink r:id="rId8" w:history="1">
        <w:r w:rsidR="005630E0" w:rsidRPr="00BE3ECC">
          <w:rPr>
            <w:rStyle w:val="Collegamentoipertestuale"/>
          </w:rPr>
          <w:t>https://www.gruppoiren.it/bilanci-e-presentazioni</w:t>
        </w:r>
      </w:hyperlink>
    </w:p>
    <w:p w14:paraId="780BEA4E" w14:textId="77777777" w:rsidR="005630E0" w:rsidRDefault="005630E0" w:rsidP="00700F76">
      <w:pPr>
        <w:pStyle w:val="Stile"/>
        <w:jc w:val="both"/>
        <w:rPr>
          <w:sz w:val="23"/>
          <w:szCs w:val="23"/>
        </w:rPr>
      </w:pPr>
    </w:p>
    <w:p w14:paraId="747F350C" w14:textId="77777777" w:rsidR="00832B6E" w:rsidRDefault="00832B6E" w:rsidP="00700F76">
      <w:pPr>
        <w:pStyle w:val="Stile"/>
        <w:jc w:val="both"/>
        <w:rPr>
          <w:sz w:val="23"/>
          <w:szCs w:val="23"/>
        </w:rPr>
      </w:pPr>
    </w:p>
    <w:p w14:paraId="67D07F69" w14:textId="33FCBDAB" w:rsidR="006C4354" w:rsidRDefault="006C4354" w:rsidP="006C4354">
      <w:pPr>
        <w:pStyle w:val="Stile"/>
        <w:numPr>
          <w:ilvl w:val="0"/>
          <w:numId w:val="2"/>
        </w:numPr>
        <w:jc w:val="both"/>
        <w:rPr>
          <w:sz w:val="23"/>
          <w:szCs w:val="23"/>
        </w:rPr>
      </w:pPr>
      <w:r w:rsidRPr="00832B6E">
        <w:rPr>
          <w:b/>
          <w:bCs/>
          <w:sz w:val="23"/>
          <w:szCs w:val="23"/>
        </w:rPr>
        <w:t>ATC mobilità e parcheggi</w:t>
      </w:r>
      <w:r>
        <w:rPr>
          <w:sz w:val="23"/>
          <w:szCs w:val="23"/>
        </w:rPr>
        <w:t>:</w:t>
      </w:r>
    </w:p>
    <w:p w14:paraId="4393B383" w14:textId="5163D7A1" w:rsidR="005630E0" w:rsidRDefault="005630E0" w:rsidP="00700F76">
      <w:pPr>
        <w:pStyle w:val="Stile"/>
        <w:jc w:val="both"/>
        <w:rPr>
          <w:rStyle w:val="Collegamentoipertestuale"/>
        </w:rPr>
      </w:pPr>
    </w:p>
    <w:p w14:paraId="7E541446" w14:textId="2DE516ED" w:rsidR="005630E0" w:rsidRDefault="005630E0" w:rsidP="00700F76">
      <w:pPr>
        <w:pStyle w:val="Stile"/>
        <w:jc w:val="both"/>
        <w:rPr>
          <w:rStyle w:val="Collegamentoipertestuale"/>
        </w:rPr>
      </w:pPr>
      <w:r w:rsidRPr="005630E0">
        <w:rPr>
          <w:rStyle w:val="Collegamentoipertestuale"/>
        </w:rPr>
        <w:t>http://www.mobpark.eu/category/amministrazione-trasparente/bilanci/bilancio-preventivo-e-consuntivo/</w:t>
      </w:r>
    </w:p>
    <w:p w14:paraId="6F459CFA" w14:textId="77777777" w:rsidR="005630E0" w:rsidRDefault="005630E0" w:rsidP="00700F76">
      <w:pPr>
        <w:pStyle w:val="Stile"/>
        <w:jc w:val="both"/>
        <w:rPr>
          <w:rStyle w:val="Collegamentoipertestuale"/>
        </w:rPr>
      </w:pPr>
    </w:p>
    <w:p w14:paraId="717B0E69" w14:textId="64C10FD1" w:rsidR="005630E0" w:rsidRPr="005630E0" w:rsidRDefault="005630E0" w:rsidP="005630E0">
      <w:pPr>
        <w:pStyle w:val="Stile"/>
        <w:numPr>
          <w:ilvl w:val="0"/>
          <w:numId w:val="2"/>
        </w:numPr>
        <w:jc w:val="both"/>
        <w:rPr>
          <w:b/>
          <w:bCs/>
          <w:sz w:val="23"/>
          <w:szCs w:val="23"/>
        </w:rPr>
      </w:pPr>
      <w:r w:rsidRPr="005630E0">
        <w:rPr>
          <w:b/>
          <w:bCs/>
          <w:sz w:val="23"/>
          <w:szCs w:val="23"/>
        </w:rPr>
        <w:t>ATC esercizio spa</w:t>
      </w:r>
    </w:p>
    <w:p w14:paraId="1CC7C134" w14:textId="39782250" w:rsidR="00832B6E" w:rsidRDefault="00832B6E" w:rsidP="00700F76">
      <w:pPr>
        <w:pStyle w:val="Stile"/>
        <w:jc w:val="both"/>
        <w:rPr>
          <w:sz w:val="23"/>
          <w:szCs w:val="23"/>
        </w:rPr>
      </w:pPr>
    </w:p>
    <w:p w14:paraId="50C9175A" w14:textId="33206B78" w:rsidR="005630E0" w:rsidRDefault="00000000" w:rsidP="00700F76">
      <w:pPr>
        <w:pStyle w:val="Stile"/>
        <w:jc w:val="both"/>
        <w:rPr>
          <w:sz w:val="23"/>
          <w:szCs w:val="23"/>
        </w:rPr>
      </w:pPr>
      <w:hyperlink r:id="rId9" w:history="1">
        <w:r w:rsidR="005630E0" w:rsidRPr="00BE3ECC">
          <w:rPr>
            <w:rStyle w:val="Collegamentoipertestuale"/>
            <w:sz w:val="23"/>
            <w:szCs w:val="23"/>
          </w:rPr>
          <w:t>https://amministrazionetrasparente.atcesercizio.it/</w:t>
        </w:r>
      </w:hyperlink>
    </w:p>
    <w:p w14:paraId="7DFF647D" w14:textId="77777777" w:rsidR="005630E0" w:rsidRDefault="005630E0" w:rsidP="00700F76">
      <w:pPr>
        <w:pStyle w:val="Stile"/>
        <w:jc w:val="both"/>
        <w:rPr>
          <w:sz w:val="23"/>
          <w:szCs w:val="23"/>
        </w:rPr>
      </w:pPr>
    </w:p>
    <w:p w14:paraId="68747087" w14:textId="77777777" w:rsidR="005630E0" w:rsidRDefault="005630E0" w:rsidP="00700F76">
      <w:pPr>
        <w:pStyle w:val="Stile"/>
        <w:jc w:val="both"/>
        <w:rPr>
          <w:sz w:val="23"/>
          <w:szCs w:val="23"/>
        </w:rPr>
      </w:pPr>
    </w:p>
    <w:p w14:paraId="555F50FF" w14:textId="5A03425F" w:rsidR="00992AA8" w:rsidRDefault="00700F76" w:rsidP="00700F76">
      <w:pPr>
        <w:pStyle w:val="Stile"/>
        <w:jc w:val="both"/>
        <w:rPr>
          <w:sz w:val="23"/>
          <w:szCs w:val="23"/>
        </w:rPr>
      </w:pPr>
      <w:r>
        <w:rPr>
          <w:sz w:val="23"/>
          <w:szCs w:val="23"/>
        </w:rPr>
        <w:tab/>
        <w:t>Si precisa, inoltre, che i bilanci consuntivi e di previsione sono pubblicati nella sezione “Amministrazione Trasparente”</w:t>
      </w:r>
      <w:r w:rsidRPr="00C55B7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- “Bilanci” raggiungibile mediante link dall’home page del sito istituzionale del </w:t>
      </w:r>
      <w:r w:rsidRPr="00C55B70">
        <w:rPr>
          <w:sz w:val="23"/>
          <w:szCs w:val="23"/>
        </w:rPr>
        <w:t xml:space="preserve">Comune di </w:t>
      </w:r>
      <w:r>
        <w:rPr>
          <w:sz w:val="23"/>
          <w:szCs w:val="23"/>
        </w:rPr>
        <w:t>Riomaggiore</w:t>
      </w:r>
      <w:r w:rsidR="00992AA8">
        <w:rPr>
          <w:sz w:val="23"/>
          <w:szCs w:val="23"/>
        </w:rPr>
        <w:t>:</w:t>
      </w:r>
    </w:p>
    <w:p w14:paraId="2A2D94BF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24776642" w14:textId="77777777" w:rsidR="00832B6E" w:rsidRDefault="00000000" w:rsidP="00832B6E">
      <w:pPr>
        <w:pStyle w:val="Stile"/>
        <w:jc w:val="both"/>
        <w:rPr>
          <w:sz w:val="23"/>
          <w:szCs w:val="23"/>
        </w:rPr>
      </w:pPr>
      <w:hyperlink r:id="rId10" w:history="1">
        <w:r w:rsidR="00832B6E" w:rsidRPr="00850CA1">
          <w:rPr>
            <w:rStyle w:val="Collegamentoipertestuale"/>
            <w:sz w:val="23"/>
            <w:szCs w:val="23"/>
          </w:rPr>
          <w:t>https://www.comune.riomaggiore.sp.it/trasparenza/bilancio-preventivo-e-consuntivo/</w:t>
        </w:r>
      </w:hyperlink>
    </w:p>
    <w:p w14:paraId="31B03F2D" w14:textId="77777777" w:rsidR="00700F76" w:rsidRDefault="00700F76" w:rsidP="00700F76">
      <w:pPr>
        <w:pStyle w:val="Stile"/>
        <w:jc w:val="both"/>
        <w:rPr>
          <w:sz w:val="23"/>
          <w:szCs w:val="23"/>
        </w:rPr>
      </w:pPr>
    </w:p>
    <w:p w14:paraId="51746861" w14:textId="77777777" w:rsidR="0055376F" w:rsidRPr="00BE5EA6" w:rsidRDefault="0055376F" w:rsidP="0055376F">
      <w:pPr>
        <w:rPr>
          <w:b/>
        </w:rPr>
      </w:pPr>
    </w:p>
    <w:p w14:paraId="79D53291" w14:textId="446AACD8" w:rsidR="00DB52ED" w:rsidRPr="00DB52ED" w:rsidRDefault="00DB52ED" w:rsidP="00DB52ED">
      <w:pPr>
        <w:spacing w:after="160" w:line="360" w:lineRule="auto"/>
        <w:ind w:left="2124" w:firstLine="708"/>
        <w:jc w:val="center"/>
      </w:pPr>
      <w:r w:rsidRPr="00DB52ED">
        <w:t>Il Responsabile del Servizio Finanziario</w:t>
      </w:r>
    </w:p>
    <w:p w14:paraId="0301E302" w14:textId="4B75A6D2" w:rsidR="00DB52ED" w:rsidRPr="00DB52ED" w:rsidRDefault="00DB52ED" w:rsidP="00DB52ED">
      <w:pPr>
        <w:spacing w:after="160" w:line="360" w:lineRule="auto"/>
        <w:ind w:left="2124" w:firstLine="708"/>
        <w:jc w:val="center"/>
      </w:pPr>
      <w:r w:rsidRPr="00DB52ED">
        <w:t xml:space="preserve">Il Segretario Comunale </w:t>
      </w:r>
    </w:p>
    <w:p w14:paraId="7C4FC702" w14:textId="0B5F1329" w:rsidR="009D16A0" w:rsidRPr="005F6D86" w:rsidRDefault="00DB52ED" w:rsidP="006C4354">
      <w:pPr>
        <w:spacing w:after="160" w:line="360" w:lineRule="auto"/>
        <w:ind w:left="2124" w:firstLine="708"/>
        <w:jc w:val="center"/>
      </w:pPr>
      <w:r w:rsidRPr="00DB52ED">
        <w:t xml:space="preserve">Dott. </w:t>
      </w:r>
      <w:r w:rsidR="006C4354">
        <w:t>Paolo VALLER</w:t>
      </w:r>
    </w:p>
    <w:sectPr w:rsidR="009D16A0" w:rsidRPr="005F6D86" w:rsidSect="00FE0CD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85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03996" w14:textId="77777777" w:rsidR="00FC3829" w:rsidRDefault="00FC3829" w:rsidP="00E8167B">
      <w:r>
        <w:separator/>
      </w:r>
    </w:p>
  </w:endnote>
  <w:endnote w:type="continuationSeparator" w:id="0">
    <w:p w14:paraId="7AB614C9" w14:textId="77777777" w:rsidR="00FC3829" w:rsidRDefault="00FC3829" w:rsidP="00E8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3951" w14:textId="77777777" w:rsidR="00F306BA" w:rsidRDefault="004D2260" w:rsidP="00C2612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06B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75AFF2" w14:textId="77777777" w:rsidR="00FE1EE2" w:rsidRDefault="00FE1EE2" w:rsidP="00F306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E5A7" w14:textId="77777777" w:rsidR="00F306BA" w:rsidRPr="00F306BA" w:rsidRDefault="004D2260" w:rsidP="00C26128">
    <w:pPr>
      <w:pStyle w:val="Pidipagina"/>
      <w:framePr w:wrap="around" w:vAnchor="text" w:hAnchor="margin" w:xAlign="right" w:y="1"/>
      <w:rPr>
        <w:rStyle w:val="Numeropagina"/>
      </w:rPr>
    </w:pPr>
    <w:r w:rsidRPr="00F306BA">
      <w:rPr>
        <w:rStyle w:val="Numeropagina"/>
      </w:rPr>
      <w:fldChar w:fldCharType="begin"/>
    </w:r>
    <w:r w:rsidR="00F306BA" w:rsidRPr="00F306BA">
      <w:rPr>
        <w:rStyle w:val="Numeropagina"/>
      </w:rPr>
      <w:instrText xml:space="preserve">PAGE  </w:instrText>
    </w:r>
    <w:r w:rsidRPr="00F306BA">
      <w:rPr>
        <w:rStyle w:val="Numeropagina"/>
      </w:rPr>
      <w:fldChar w:fldCharType="separate"/>
    </w:r>
    <w:r w:rsidR="00207EE8">
      <w:rPr>
        <w:rStyle w:val="Numeropagina"/>
        <w:noProof/>
      </w:rPr>
      <w:t>2</w:t>
    </w:r>
    <w:r w:rsidRPr="00F306BA">
      <w:rPr>
        <w:rStyle w:val="Numeropagina"/>
      </w:rPr>
      <w:fldChar w:fldCharType="end"/>
    </w:r>
  </w:p>
  <w:p w14:paraId="718D20A4" w14:textId="77777777" w:rsidR="00FE1EE2" w:rsidRDefault="00F306BA" w:rsidP="00F306BA">
    <w:pPr>
      <w:pStyle w:val="Pidipagina"/>
      <w:tabs>
        <w:tab w:val="clear" w:pos="4819"/>
        <w:tab w:val="clear" w:pos="9638"/>
        <w:tab w:val="left" w:pos="868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4D85D" w14:textId="77777777" w:rsidR="00BF2B3F" w:rsidRPr="00BF2B3F" w:rsidRDefault="00BF2B3F" w:rsidP="004A5D5B">
    <w:pPr>
      <w:pStyle w:val="PiPag"/>
    </w:pPr>
    <w:r w:rsidRPr="00BF2B3F">
      <w:t>Comune di Riomaggiore - Provincia della Spezia</w:t>
    </w:r>
  </w:p>
  <w:p w14:paraId="1EDD6D76" w14:textId="77777777" w:rsidR="00BF2B3F" w:rsidRPr="00BF2B3F" w:rsidRDefault="00BF2B3F" w:rsidP="004A5D5B">
    <w:pPr>
      <w:pStyle w:val="PiPag"/>
    </w:pPr>
    <w:r w:rsidRPr="00BF2B3F">
      <w:t>via Signorini 118 - 19017 Riomaggiore (SP) tel. 0187 760219 – fax 0187 920866</w:t>
    </w:r>
  </w:p>
  <w:p w14:paraId="2FBCFD24" w14:textId="77777777" w:rsidR="00BF2B3F" w:rsidRPr="004A5D5B" w:rsidRDefault="00BF2B3F" w:rsidP="004A5D5B">
    <w:pPr>
      <w:pStyle w:val="PiPag"/>
      <w:rPr>
        <w:color w:val="0000FF"/>
        <w:u w:val="single"/>
        <w:lang w:val="en-US"/>
      </w:rPr>
    </w:pPr>
    <w:r w:rsidRPr="00BF2B3F">
      <w:rPr>
        <w:lang w:val="en-US"/>
      </w:rPr>
      <w:t xml:space="preserve">email: </w:t>
    </w:r>
    <w:hyperlink r:id="rId1" w:history="1">
      <w:r w:rsidRPr="00BF2B3F">
        <w:rPr>
          <w:rStyle w:val="Collegamentoipertestuale"/>
          <w:lang w:val="en-US"/>
        </w:rPr>
        <w:t>urp@comune.riomaggiore.sp.it</w:t>
      </w:r>
    </w:hyperlink>
    <w:r w:rsidRPr="00BF2B3F">
      <w:rPr>
        <w:lang w:val="en-US"/>
      </w:rPr>
      <w:t xml:space="preserve"> /pec: </w:t>
    </w:r>
    <w:hyperlink r:id="rId2" w:history="1">
      <w:r w:rsidRPr="00BF2B3F">
        <w:rPr>
          <w:rStyle w:val="Collegamentoipertestuale"/>
          <w:lang w:val="en-US"/>
        </w:rPr>
        <w:t>segreteria@pec-comunediriomaggiore.it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E5108" w14:textId="77777777" w:rsidR="00FC3829" w:rsidRDefault="00FC3829" w:rsidP="00E8167B">
      <w:r>
        <w:separator/>
      </w:r>
    </w:p>
  </w:footnote>
  <w:footnote w:type="continuationSeparator" w:id="0">
    <w:p w14:paraId="529E0CE9" w14:textId="77777777" w:rsidR="00FC3829" w:rsidRDefault="00FC3829" w:rsidP="00E81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32AF" w14:textId="77777777" w:rsidR="00BF2B3F" w:rsidRDefault="00FE1EE2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1EA6931" wp14:editId="18D228C9">
          <wp:simplePos x="0" y="0"/>
          <wp:positionH relativeFrom="column">
            <wp:posOffset>4773930</wp:posOffset>
          </wp:positionH>
          <wp:positionV relativeFrom="paragraph">
            <wp:posOffset>-155575</wp:posOffset>
          </wp:positionV>
          <wp:extent cx="1758315" cy="375285"/>
          <wp:effectExtent l="0" t="0" r="0" b="5715"/>
          <wp:wrapSquare wrapText="bothSides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_carta2 fogl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315" cy="375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D3DC" w14:textId="77777777" w:rsidR="00BF2B3F" w:rsidRDefault="00BF2B3F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1737266" wp14:editId="54F8998E">
          <wp:simplePos x="0" y="0"/>
          <wp:positionH relativeFrom="column">
            <wp:posOffset>-303530</wp:posOffset>
          </wp:positionH>
          <wp:positionV relativeFrom="paragraph">
            <wp:posOffset>-255270</wp:posOffset>
          </wp:positionV>
          <wp:extent cx="6856095" cy="1369695"/>
          <wp:effectExtent l="0" t="0" r="1905" b="190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_car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6095" cy="1369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91019F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39480C"/>
    <w:multiLevelType w:val="hybridMultilevel"/>
    <w:tmpl w:val="C6901E80"/>
    <w:lvl w:ilvl="0" w:tplc="2BC81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665608">
    <w:abstractNumId w:val="0"/>
  </w:num>
  <w:num w:numId="2" w16cid:durableId="586698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76F"/>
    <w:rsid w:val="0006203B"/>
    <w:rsid w:val="000B1EC9"/>
    <w:rsid w:val="00111A3A"/>
    <w:rsid w:val="001130E8"/>
    <w:rsid w:val="00115823"/>
    <w:rsid w:val="00116745"/>
    <w:rsid w:val="00143F82"/>
    <w:rsid w:val="0016653B"/>
    <w:rsid w:val="001C63A6"/>
    <w:rsid w:val="001E6EB2"/>
    <w:rsid w:val="00207EE8"/>
    <w:rsid w:val="00223409"/>
    <w:rsid w:val="00230B4C"/>
    <w:rsid w:val="00270D64"/>
    <w:rsid w:val="002D522A"/>
    <w:rsid w:val="00315EC1"/>
    <w:rsid w:val="003321D0"/>
    <w:rsid w:val="00371837"/>
    <w:rsid w:val="003B062E"/>
    <w:rsid w:val="003E32FA"/>
    <w:rsid w:val="00410A95"/>
    <w:rsid w:val="00412E91"/>
    <w:rsid w:val="00440C52"/>
    <w:rsid w:val="00441F6E"/>
    <w:rsid w:val="00444614"/>
    <w:rsid w:val="00473287"/>
    <w:rsid w:val="00486CD1"/>
    <w:rsid w:val="004A5D5B"/>
    <w:rsid w:val="004C01B6"/>
    <w:rsid w:val="004D2260"/>
    <w:rsid w:val="005338BC"/>
    <w:rsid w:val="00543136"/>
    <w:rsid w:val="0055376F"/>
    <w:rsid w:val="005630E0"/>
    <w:rsid w:val="005A38B0"/>
    <w:rsid w:val="005C027D"/>
    <w:rsid w:val="005C0403"/>
    <w:rsid w:val="005C431D"/>
    <w:rsid w:val="005E7DE7"/>
    <w:rsid w:val="005F6D86"/>
    <w:rsid w:val="00620B3A"/>
    <w:rsid w:val="00636A7F"/>
    <w:rsid w:val="00640764"/>
    <w:rsid w:val="006A3B3C"/>
    <w:rsid w:val="006C40A1"/>
    <w:rsid w:val="006C4354"/>
    <w:rsid w:val="006D34ED"/>
    <w:rsid w:val="006F12BF"/>
    <w:rsid w:val="00700F76"/>
    <w:rsid w:val="0076085D"/>
    <w:rsid w:val="00775FBC"/>
    <w:rsid w:val="007A33E1"/>
    <w:rsid w:val="007D1026"/>
    <w:rsid w:val="00811285"/>
    <w:rsid w:val="00822BE1"/>
    <w:rsid w:val="00832B6E"/>
    <w:rsid w:val="00846D2D"/>
    <w:rsid w:val="00880175"/>
    <w:rsid w:val="008C09D5"/>
    <w:rsid w:val="009008B2"/>
    <w:rsid w:val="00981DF3"/>
    <w:rsid w:val="00984E65"/>
    <w:rsid w:val="00992AA8"/>
    <w:rsid w:val="009D16A0"/>
    <w:rsid w:val="00A31F01"/>
    <w:rsid w:val="00A46A00"/>
    <w:rsid w:val="00A46D85"/>
    <w:rsid w:val="00A52260"/>
    <w:rsid w:val="00AB53CE"/>
    <w:rsid w:val="00AD7555"/>
    <w:rsid w:val="00AE74EB"/>
    <w:rsid w:val="00AF41A4"/>
    <w:rsid w:val="00B01CFF"/>
    <w:rsid w:val="00B11E99"/>
    <w:rsid w:val="00B11F77"/>
    <w:rsid w:val="00BB055F"/>
    <w:rsid w:val="00BB6E53"/>
    <w:rsid w:val="00BC75E1"/>
    <w:rsid w:val="00BE3A88"/>
    <w:rsid w:val="00BF2B3F"/>
    <w:rsid w:val="00C06BCA"/>
    <w:rsid w:val="00C721B4"/>
    <w:rsid w:val="00CA5E23"/>
    <w:rsid w:val="00CC137D"/>
    <w:rsid w:val="00CD7BB0"/>
    <w:rsid w:val="00D82C20"/>
    <w:rsid w:val="00DB52ED"/>
    <w:rsid w:val="00DB69FA"/>
    <w:rsid w:val="00E4506D"/>
    <w:rsid w:val="00E66D4B"/>
    <w:rsid w:val="00E8167B"/>
    <w:rsid w:val="00E8256E"/>
    <w:rsid w:val="00F306BA"/>
    <w:rsid w:val="00F3635F"/>
    <w:rsid w:val="00F41B1E"/>
    <w:rsid w:val="00F62CC1"/>
    <w:rsid w:val="00F74EED"/>
    <w:rsid w:val="00F77436"/>
    <w:rsid w:val="00F946EE"/>
    <w:rsid w:val="00FA5224"/>
    <w:rsid w:val="00FC3829"/>
    <w:rsid w:val="00FD23C7"/>
    <w:rsid w:val="00FE0CD3"/>
    <w:rsid w:val="00FE1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72532"/>
  <w15:docId w15:val="{7F60F683-7D3D-4E77-9EC7-7886ABF2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5376F"/>
    <w:rPr>
      <w:sz w:val="24"/>
      <w:szCs w:val="24"/>
    </w:rPr>
  </w:style>
  <w:style w:type="paragraph" w:styleId="Titolo1">
    <w:name w:val="heading 1"/>
    <w:basedOn w:val="Normale"/>
    <w:next w:val="Normale"/>
    <w:qFormat/>
    <w:rsid w:val="004D2260"/>
    <w:pPr>
      <w:keepNext/>
      <w:outlineLvl w:val="0"/>
    </w:pPr>
    <w:rPr>
      <w:rFonts w:eastAsia="Arial Unicode MS"/>
      <w:b/>
      <w:bCs/>
      <w:sz w:val="44"/>
    </w:rPr>
  </w:style>
  <w:style w:type="paragraph" w:styleId="Titolo2">
    <w:name w:val="heading 2"/>
    <w:basedOn w:val="Normale"/>
    <w:next w:val="Normale"/>
    <w:qFormat/>
    <w:rsid w:val="004D2260"/>
    <w:pPr>
      <w:keepNext/>
      <w:outlineLvl w:val="1"/>
    </w:pPr>
    <w:rPr>
      <w:rFonts w:eastAsia="Arial Unicode MS"/>
      <w:b/>
      <w:bCs/>
      <w:sz w:val="28"/>
    </w:rPr>
  </w:style>
  <w:style w:type="paragraph" w:styleId="Titolo3">
    <w:name w:val="heading 3"/>
    <w:basedOn w:val="Normale"/>
    <w:next w:val="Normale"/>
    <w:qFormat/>
    <w:rsid w:val="004D2260"/>
    <w:pPr>
      <w:keepNext/>
      <w:jc w:val="center"/>
      <w:outlineLvl w:val="2"/>
    </w:pPr>
    <w:rPr>
      <w:rFonts w:eastAsia="Arial Unicode MS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4D2260"/>
    <w:rPr>
      <w:sz w:val="28"/>
    </w:rPr>
  </w:style>
  <w:style w:type="character" w:styleId="Collegamentoipertestuale">
    <w:name w:val="Hyperlink"/>
    <w:rsid w:val="004D2260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4446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4461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E816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8167B"/>
    <w:rPr>
      <w:sz w:val="24"/>
      <w:szCs w:val="24"/>
    </w:rPr>
  </w:style>
  <w:style w:type="paragraph" w:styleId="Pidipagina">
    <w:name w:val="footer"/>
    <w:basedOn w:val="Normale"/>
    <w:link w:val="PidipaginaCarattere"/>
    <w:rsid w:val="00E816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167B"/>
    <w:rPr>
      <w:sz w:val="24"/>
      <w:szCs w:val="24"/>
    </w:rPr>
  </w:style>
  <w:style w:type="character" w:styleId="Collegamentovisitato">
    <w:name w:val="FollowedHyperlink"/>
    <w:basedOn w:val="Carpredefinitoparagrafo"/>
    <w:rsid w:val="00BF2B3F"/>
    <w:rPr>
      <w:color w:val="954F72" w:themeColor="followedHyperlink"/>
      <w:u w:val="single"/>
    </w:rPr>
  </w:style>
  <w:style w:type="paragraph" w:styleId="Puntoelenco">
    <w:name w:val="List Bullet"/>
    <w:basedOn w:val="Normale"/>
    <w:rsid w:val="004A5D5B"/>
    <w:pPr>
      <w:numPr>
        <w:numId w:val="1"/>
      </w:numPr>
      <w:contextualSpacing/>
    </w:pPr>
  </w:style>
  <w:style w:type="paragraph" w:customStyle="1" w:styleId="Indirizzi">
    <w:name w:val="Indirizzi"/>
    <w:basedOn w:val="Normale"/>
    <w:qFormat/>
    <w:rsid w:val="004A5D5B"/>
    <w:pPr>
      <w:jc w:val="right"/>
    </w:pPr>
  </w:style>
  <w:style w:type="paragraph" w:customStyle="1" w:styleId="PiPag">
    <w:name w:val="PièPag"/>
    <w:basedOn w:val="Normale"/>
    <w:qFormat/>
    <w:rsid w:val="004A5D5B"/>
    <w:rPr>
      <w:rFonts w:ascii="Arial" w:hAnsi="Arial"/>
      <w:b/>
      <w:sz w:val="18"/>
      <w:szCs w:val="18"/>
    </w:rPr>
  </w:style>
  <w:style w:type="table" w:styleId="Grigliatabella">
    <w:name w:val="Table Grid"/>
    <w:basedOn w:val="Tabellanormale"/>
    <w:rsid w:val="004A5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306BA"/>
    <w:rPr>
      <w:rFonts w:ascii="Arial" w:hAnsi="Arial"/>
      <w:sz w:val="16"/>
    </w:rPr>
  </w:style>
  <w:style w:type="paragraph" w:customStyle="1" w:styleId="Stile">
    <w:name w:val="Stile"/>
    <w:rsid w:val="00700F7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12E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uppoiren.it/bilanci-e-presentazioni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comune.riomaggiore.sp.it/trasparenza/bilancio-preventivo-e-consuntivo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ww.comune.riomaggiore.sp.it/trasparenza/bilancio-preventivo-e-consuntiv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ministrazionetrasparente.atcesercizio.it/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egreteria@pec-comunediriomaggiore.it" TargetMode="External"/><Relationship Id="rId1" Type="http://schemas.openxmlformats.org/officeDocument/2006/relationships/hyperlink" Target="mailto:urp@comune.riomaggiore.s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gioneria2\Desktop\Base_carta_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Base_carta_intestata.dotx</Template>
  <TotalTime>92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1478</CharactersWithSpaces>
  <SharedDoc>false</SharedDoc>
  <HLinks>
    <vt:vector size="12" baseType="variant">
      <vt:variant>
        <vt:i4>2293845</vt:i4>
      </vt:variant>
      <vt:variant>
        <vt:i4>3</vt:i4>
      </vt:variant>
      <vt:variant>
        <vt:i4>0</vt:i4>
      </vt:variant>
      <vt:variant>
        <vt:i4>5</vt:i4>
      </vt:variant>
      <vt:variant>
        <vt:lpwstr>mailto:segreteria@pec-comunediriomaggiore.it</vt:lpwstr>
      </vt:variant>
      <vt:variant>
        <vt:lpwstr/>
      </vt:variant>
      <vt:variant>
        <vt:i4>6684747</vt:i4>
      </vt:variant>
      <vt:variant>
        <vt:i4>0</vt:i4>
      </vt:variant>
      <vt:variant>
        <vt:i4>0</vt:i4>
      </vt:variant>
      <vt:variant>
        <vt:i4>5</vt:i4>
      </vt:variant>
      <vt:variant>
        <vt:lpwstr>mailto:urp@comune.riomaggiore.sp.it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ragioneria2</dc:creator>
  <cp:keywords/>
  <cp:lastModifiedBy>Ragioneria2 RGR. Comune Riomaggiore</cp:lastModifiedBy>
  <cp:revision>18</cp:revision>
  <cp:lastPrinted>2019-02-08T08:35:00Z</cp:lastPrinted>
  <dcterms:created xsi:type="dcterms:W3CDTF">2019-05-23T07:49:00Z</dcterms:created>
  <dcterms:modified xsi:type="dcterms:W3CDTF">2023-03-28T09:32:00Z</dcterms:modified>
</cp:coreProperties>
</file>