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A69CE7" w14:textId="77777777" w:rsidR="006B5D32" w:rsidRPr="00AE7D95" w:rsidRDefault="00AE7D95" w:rsidP="00AE7D95">
      <w:pPr>
        <w:pStyle w:val="Titolo1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GoBack"/>
      <w:bookmarkEnd w:id="0"/>
      <w:r w:rsidRPr="00AE7D95">
        <w:rPr>
          <w:rFonts w:ascii="Times New Roman" w:hAnsi="Times New Roman" w:cs="Times New Roman"/>
          <w:color w:val="auto"/>
          <w:sz w:val="28"/>
          <w:szCs w:val="28"/>
        </w:rPr>
        <w:t>Allegato B</w:t>
      </w:r>
    </w:p>
    <w:p w14:paraId="14DE3152" w14:textId="77777777" w:rsidR="00AE7D95" w:rsidRDefault="00AE7D95" w:rsidP="00846A37">
      <w:pPr>
        <w:pStyle w:val="Titolo1"/>
        <w:jc w:val="center"/>
        <w:rPr>
          <w:rFonts w:ascii="Times New Roman" w:hAnsi="Times New Roman" w:cs="Times New Roman"/>
          <w:sz w:val="48"/>
          <w:szCs w:val="48"/>
        </w:rPr>
      </w:pPr>
    </w:p>
    <w:p w14:paraId="2B16E3BE" w14:textId="77777777" w:rsidR="00AE7D95" w:rsidRDefault="00AE7D95" w:rsidP="00846A37">
      <w:pPr>
        <w:pStyle w:val="Titolo1"/>
        <w:jc w:val="center"/>
        <w:rPr>
          <w:rFonts w:ascii="Times New Roman" w:hAnsi="Times New Roman" w:cs="Times New Roman"/>
          <w:sz w:val="48"/>
          <w:szCs w:val="48"/>
        </w:rPr>
      </w:pPr>
    </w:p>
    <w:p w14:paraId="282BB868" w14:textId="77777777" w:rsidR="00722551" w:rsidRPr="00AE7D95" w:rsidRDefault="00846A37" w:rsidP="00846A37">
      <w:pPr>
        <w:pStyle w:val="Titolo1"/>
        <w:jc w:val="center"/>
        <w:rPr>
          <w:rFonts w:ascii="Times New Roman" w:hAnsi="Times New Roman" w:cs="Times New Roman"/>
          <w:color w:val="auto"/>
          <w:sz w:val="48"/>
          <w:szCs w:val="48"/>
        </w:rPr>
      </w:pPr>
      <w:r w:rsidRPr="00AE7D95">
        <w:rPr>
          <w:rFonts w:ascii="Times New Roman" w:hAnsi="Times New Roman" w:cs="Times New Roman"/>
          <w:color w:val="auto"/>
          <w:sz w:val="48"/>
          <w:szCs w:val="48"/>
        </w:rPr>
        <w:t xml:space="preserve">COMUNE DI </w:t>
      </w:r>
      <w:r w:rsidR="00EC417D">
        <w:rPr>
          <w:rFonts w:ascii="Times New Roman" w:hAnsi="Times New Roman" w:cs="Times New Roman"/>
          <w:color w:val="auto"/>
          <w:sz w:val="48"/>
          <w:szCs w:val="48"/>
        </w:rPr>
        <w:t>RIOMAGGIORE</w:t>
      </w:r>
    </w:p>
    <w:p w14:paraId="304E3317" w14:textId="77777777" w:rsidR="00846A37" w:rsidRPr="006311E1" w:rsidRDefault="00846A37" w:rsidP="00846A37">
      <w:pPr>
        <w:jc w:val="center"/>
        <w:rPr>
          <w:rFonts w:ascii="Times New Roman" w:hAnsi="Times New Roman" w:cs="Times New Roman"/>
          <w:sz w:val="32"/>
          <w:szCs w:val="32"/>
        </w:rPr>
      </w:pPr>
      <w:r w:rsidRPr="006311E1">
        <w:rPr>
          <w:rFonts w:ascii="Times New Roman" w:hAnsi="Times New Roman" w:cs="Times New Roman"/>
          <w:sz w:val="32"/>
          <w:szCs w:val="32"/>
        </w:rPr>
        <w:t>Provincia della Spezia</w:t>
      </w:r>
    </w:p>
    <w:p w14:paraId="430AD3DE" w14:textId="77777777" w:rsidR="006B5D32" w:rsidRDefault="006B5D32" w:rsidP="001D73A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i/>
          <w:iCs/>
          <w:color w:val="1F497D"/>
          <w:sz w:val="56"/>
          <w:szCs w:val="56"/>
        </w:rPr>
      </w:pPr>
    </w:p>
    <w:p w14:paraId="116ED5AD" w14:textId="77777777" w:rsidR="001D73AD" w:rsidRDefault="001D73AD" w:rsidP="001D73A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i/>
          <w:iCs/>
          <w:color w:val="1F497D"/>
          <w:sz w:val="56"/>
          <w:szCs w:val="56"/>
        </w:rPr>
      </w:pPr>
      <w:r w:rsidRPr="00544FAE">
        <w:rPr>
          <w:rFonts w:ascii="Calibri" w:hAnsi="Calibri" w:cs="Calibri"/>
          <w:b/>
          <w:bCs/>
          <w:i/>
          <w:iCs/>
          <w:color w:val="1F497D"/>
          <w:sz w:val="56"/>
          <w:szCs w:val="56"/>
        </w:rPr>
        <w:t>Patrimonio della PA</w:t>
      </w:r>
    </w:p>
    <w:p w14:paraId="64080225" w14:textId="77777777" w:rsidR="00516997" w:rsidRPr="00393275" w:rsidRDefault="00516997" w:rsidP="001D73A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i/>
          <w:iCs/>
          <w:color w:val="1F497D"/>
          <w:sz w:val="56"/>
          <w:szCs w:val="56"/>
          <w:highlight w:val="yellow"/>
        </w:rPr>
      </w:pPr>
    </w:p>
    <w:p w14:paraId="22473D67" w14:textId="77777777" w:rsidR="001D73AD" w:rsidRDefault="002C0888" w:rsidP="002C0888">
      <w:pPr>
        <w:tabs>
          <w:tab w:val="left" w:pos="792"/>
        </w:tabs>
        <w:spacing w:before="120" w:after="120"/>
        <w:ind w:right="-82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ab/>
      </w:r>
    </w:p>
    <w:p w14:paraId="220B6AD7" w14:textId="77777777" w:rsidR="001D73AD" w:rsidRDefault="00542AEF" w:rsidP="001D73AD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 xml:space="preserve">RELAZIONE SULL’ATTUAZIONE DEL PIANO DI RAZIONALIZZAZIONE </w:t>
      </w:r>
      <w:r w:rsidR="001D73AD" w:rsidRPr="00542AEF">
        <w:rPr>
          <w:rFonts w:ascii="Calibri" w:hAnsi="Calibri"/>
          <w:b/>
          <w:iCs/>
          <w:color w:val="1F497D"/>
          <w:sz w:val="50"/>
          <w:szCs w:val="50"/>
        </w:rPr>
        <w:t>DELLE PARTECIPAZIONI</w:t>
      </w:r>
    </w:p>
    <w:p w14:paraId="2B0E8C74" w14:textId="77777777" w:rsidR="00C825D6" w:rsidRPr="00542AEF" w:rsidRDefault="00993145" w:rsidP="001D73AD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proofErr w:type="gramStart"/>
      <w:r>
        <w:rPr>
          <w:rFonts w:ascii="Calibri" w:hAnsi="Calibri"/>
          <w:b/>
          <w:iCs/>
          <w:color w:val="1F497D"/>
          <w:sz w:val="50"/>
          <w:szCs w:val="50"/>
        </w:rPr>
        <w:t>da</w:t>
      </w:r>
      <w:proofErr w:type="gramEnd"/>
      <w:r>
        <w:rPr>
          <w:rFonts w:ascii="Calibri" w:hAnsi="Calibri"/>
          <w:b/>
          <w:iCs/>
          <w:color w:val="1F497D"/>
          <w:sz w:val="50"/>
          <w:szCs w:val="50"/>
        </w:rPr>
        <w:t xml:space="preserve"> approvarsi</w:t>
      </w:r>
      <w:r w:rsidR="00C825D6">
        <w:rPr>
          <w:rFonts w:ascii="Calibri" w:hAnsi="Calibri"/>
          <w:b/>
          <w:iCs/>
          <w:color w:val="1F497D"/>
          <w:sz w:val="50"/>
          <w:szCs w:val="50"/>
        </w:rPr>
        <w:t xml:space="preserve"> entro il 31/12/20</w:t>
      </w:r>
      <w:r w:rsidR="00EC011C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8E7BF3">
        <w:rPr>
          <w:rFonts w:ascii="Calibri" w:hAnsi="Calibri"/>
          <w:b/>
          <w:iCs/>
          <w:color w:val="1F497D"/>
          <w:sz w:val="50"/>
          <w:szCs w:val="50"/>
        </w:rPr>
        <w:t>1</w:t>
      </w:r>
    </w:p>
    <w:p w14:paraId="682F0984" w14:textId="77777777" w:rsidR="001D73AD" w:rsidRDefault="00BC5F55" w:rsidP="001D73AD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(</w:t>
      </w:r>
      <w:r w:rsidR="001D73AD" w:rsidRPr="00542AEF">
        <w:rPr>
          <w:rFonts w:ascii="Calibri" w:hAnsi="Calibri"/>
          <w:b/>
          <w:i/>
          <w:iCs/>
          <w:color w:val="1F497D"/>
          <w:sz w:val="50"/>
          <w:szCs w:val="50"/>
        </w:rPr>
        <w:t>Art.20</w:t>
      </w:r>
      <w:r w:rsidR="00993145">
        <w:rPr>
          <w:rFonts w:ascii="Calibri" w:hAnsi="Calibri"/>
          <w:b/>
          <w:i/>
          <w:iCs/>
          <w:color w:val="1F497D"/>
          <w:sz w:val="50"/>
          <w:szCs w:val="50"/>
        </w:rPr>
        <w:t>, c. 4,</w:t>
      </w:r>
      <w:r w:rsidR="001D73AD" w:rsidRPr="00542AEF">
        <w:rPr>
          <w:rFonts w:ascii="Calibri" w:hAnsi="Calibri"/>
          <w:b/>
          <w:i/>
          <w:iCs/>
          <w:color w:val="1F497D"/>
          <w:sz w:val="50"/>
          <w:szCs w:val="50"/>
        </w:rPr>
        <w:t xml:space="preserve"> TUSP</w:t>
      </w:r>
      <w:r>
        <w:rPr>
          <w:rFonts w:ascii="Calibri" w:hAnsi="Calibri"/>
          <w:b/>
          <w:i/>
          <w:iCs/>
          <w:color w:val="1F497D"/>
          <w:sz w:val="50"/>
          <w:szCs w:val="50"/>
        </w:rPr>
        <w:t>)</w:t>
      </w:r>
    </w:p>
    <w:p w14:paraId="6F8D02D0" w14:textId="77777777" w:rsidR="00542AEF" w:rsidRPr="00542AEF" w:rsidRDefault="00310D11" w:rsidP="001D73AD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SCHEDE</w:t>
      </w:r>
      <w:r w:rsidR="00846A37">
        <w:rPr>
          <w:rFonts w:ascii="Calibri" w:hAnsi="Calibri"/>
          <w:b/>
          <w:i/>
          <w:iCs/>
          <w:color w:val="1F497D"/>
          <w:sz w:val="50"/>
          <w:szCs w:val="50"/>
        </w:rPr>
        <w:t xml:space="preserve"> </w:t>
      </w:r>
      <w:r w:rsidR="00BC5F55">
        <w:rPr>
          <w:rFonts w:ascii="Calibri" w:hAnsi="Calibri"/>
          <w:b/>
          <w:i/>
          <w:iCs/>
          <w:color w:val="1F497D"/>
          <w:sz w:val="50"/>
          <w:szCs w:val="50"/>
        </w:rPr>
        <w:t xml:space="preserve">DI </w:t>
      </w:r>
      <w:r w:rsidR="00542AEF">
        <w:rPr>
          <w:rFonts w:ascii="Calibri" w:hAnsi="Calibri"/>
          <w:b/>
          <w:i/>
          <w:iCs/>
          <w:color w:val="1F497D"/>
          <w:sz w:val="50"/>
          <w:szCs w:val="50"/>
        </w:rPr>
        <w:t xml:space="preserve">RILEVAZIONE </w:t>
      </w:r>
    </w:p>
    <w:p w14:paraId="0FB1DB0E" w14:textId="77777777" w:rsidR="001D73AD" w:rsidRDefault="001D73AD" w:rsidP="001D73AD"/>
    <w:p w14:paraId="352D545F" w14:textId="77777777" w:rsidR="001D73AD" w:rsidRDefault="001D73AD" w:rsidP="001D73AD"/>
    <w:p w14:paraId="270A8167" w14:textId="77777777" w:rsidR="00542AEF" w:rsidRDefault="00F564CE" w:rsidP="00F564CE">
      <w:pPr>
        <w:tabs>
          <w:tab w:val="left" w:pos="3119"/>
        </w:tabs>
        <w:spacing w:before="120" w:after="120"/>
        <w:ind w:right="-82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ab/>
      </w:r>
    </w:p>
    <w:p w14:paraId="59130B6E" w14:textId="77777777" w:rsidR="00542AEF" w:rsidRDefault="00542AEF" w:rsidP="001D73AD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4AAA71F2" w14:textId="77777777" w:rsidR="001D73AD" w:rsidRPr="00BC5F55" w:rsidRDefault="001D73AD" w:rsidP="001D73AD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</w:p>
    <w:p w14:paraId="07E23BD7" w14:textId="77777777" w:rsidR="00A535ED" w:rsidRDefault="00A535ED">
      <w:r>
        <w:br w:type="page"/>
      </w:r>
    </w:p>
    <w:p w14:paraId="0D1E624D" w14:textId="77777777" w:rsidR="003B4CCD" w:rsidRDefault="003B4CCD" w:rsidP="00B04808">
      <w:pPr>
        <w:spacing w:line="360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</w:p>
    <w:p w14:paraId="61ADEA7A" w14:textId="62B7A1BA" w:rsidR="001D4FAD" w:rsidRPr="003B4CCD" w:rsidRDefault="001D4FAD" w:rsidP="00B04808">
      <w:pPr>
        <w:spacing w:line="360" w:lineRule="auto"/>
        <w:jc w:val="both"/>
        <w:rPr>
          <w:rFonts w:cstheme="minorHAnsi"/>
          <w:color w:val="244062"/>
          <w:sz w:val="24"/>
          <w:szCs w:val="24"/>
        </w:rPr>
      </w:pPr>
      <w:r w:rsidRPr="003B4CCD">
        <w:rPr>
          <w:rFonts w:cstheme="minorHAnsi"/>
          <w:color w:val="244062"/>
          <w:sz w:val="24"/>
          <w:szCs w:val="24"/>
        </w:rPr>
        <w:t>Il documento riporta le schede di rilevazione delle informazioni contenute nella relazione</w:t>
      </w:r>
      <w:r w:rsidR="00F564CE" w:rsidRPr="003B4CCD">
        <w:rPr>
          <w:rFonts w:cstheme="minorHAnsi"/>
          <w:color w:val="244062"/>
          <w:sz w:val="24"/>
          <w:szCs w:val="24"/>
        </w:rPr>
        <w:t>,</w:t>
      </w:r>
      <w:r w:rsidRPr="003B4CCD">
        <w:rPr>
          <w:rFonts w:cstheme="minorHAnsi"/>
          <w:color w:val="244062"/>
          <w:sz w:val="24"/>
          <w:szCs w:val="24"/>
        </w:rPr>
        <w:t xml:space="preserve"> da approvarsi entro il 31/12/20</w:t>
      </w:r>
      <w:r w:rsidR="00EC011C">
        <w:rPr>
          <w:rFonts w:cstheme="minorHAnsi"/>
          <w:color w:val="244062"/>
          <w:sz w:val="24"/>
          <w:szCs w:val="24"/>
        </w:rPr>
        <w:t>2</w:t>
      </w:r>
      <w:r w:rsidR="005A00B6">
        <w:rPr>
          <w:rFonts w:cstheme="minorHAnsi"/>
          <w:color w:val="244062"/>
          <w:sz w:val="24"/>
          <w:szCs w:val="24"/>
        </w:rPr>
        <w:t>2</w:t>
      </w:r>
      <w:r w:rsidR="00F564CE" w:rsidRPr="003B4CCD">
        <w:rPr>
          <w:rFonts w:cstheme="minorHAnsi"/>
          <w:color w:val="244062"/>
          <w:sz w:val="24"/>
          <w:szCs w:val="24"/>
        </w:rPr>
        <w:t>,</w:t>
      </w:r>
      <w:r w:rsidRPr="003B4CCD">
        <w:rPr>
          <w:rFonts w:cstheme="minorHAnsi"/>
          <w:color w:val="244062"/>
          <w:sz w:val="24"/>
          <w:szCs w:val="24"/>
        </w:rPr>
        <w:t xml:space="preserve"> sullo stato di attuazione del piano di razionalizzazione adottato dall’Ente con riferimento alle partecipazioni detenute al 31/12/20</w:t>
      </w:r>
      <w:r w:rsidR="008E7BF3">
        <w:rPr>
          <w:rFonts w:cstheme="minorHAnsi"/>
          <w:color w:val="244062"/>
          <w:sz w:val="24"/>
          <w:szCs w:val="24"/>
        </w:rPr>
        <w:t>2</w:t>
      </w:r>
      <w:r w:rsidR="005A00B6">
        <w:rPr>
          <w:rFonts w:cstheme="minorHAnsi"/>
          <w:color w:val="244062"/>
          <w:sz w:val="24"/>
          <w:szCs w:val="24"/>
        </w:rPr>
        <w:t>1</w:t>
      </w:r>
      <w:r w:rsidRPr="003B4CCD">
        <w:rPr>
          <w:rFonts w:cstheme="minorHAnsi"/>
          <w:color w:val="244062"/>
          <w:sz w:val="24"/>
          <w:szCs w:val="24"/>
        </w:rPr>
        <w:t xml:space="preserve">.  </w:t>
      </w:r>
    </w:p>
    <w:p w14:paraId="68094799" w14:textId="77777777" w:rsidR="001D4FAD" w:rsidRDefault="001D4FAD" w:rsidP="00B04808">
      <w:pPr>
        <w:spacing w:line="360" w:lineRule="auto"/>
        <w:jc w:val="both"/>
        <w:rPr>
          <w:rFonts w:cstheme="minorHAnsi"/>
          <w:color w:val="244062"/>
          <w:sz w:val="24"/>
          <w:szCs w:val="24"/>
        </w:rPr>
      </w:pPr>
      <w:r w:rsidRPr="003B4CCD">
        <w:rPr>
          <w:rFonts w:cstheme="minorHAnsi"/>
          <w:color w:val="244062"/>
          <w:sz w:val="24"/>
          <w:szCs w:val="24"/>
        </w:rPr>
        <w:t>In particolare:</w:t>
      </w:r>
    </w:p>
    <w:tbl>
      <w:tblPr>
        <w:tblStyle w:val="Grigliatabella"/>
        <w:tblW w:w="0" w:type="auto"/>
        <w:shd w:val="clear" w:color="auto" w:fill="FFD966" w:themeFill="accent4" w:themeFillTint="99"/>
        <w:tblLook w:val="04A0" w:firstRow="1" w:lastRow="0" w:firstColumn="1" w:lastColumn="0" w:noHBand="0" w:noVBand="1"/>
      </w:tblPr>
      <w:tblGrid>
        <w:gridCol w:w="9628"/>
      </w:tblGrid>
      <w:tr w:rsidR="00BA13E3" w14:paraId="0A522C45" w14:textId="77777777" w:rsidTr="00BF5F18">
        <w:tc>
          <w:tcPr>
            <w:tcW w:w="9628" w:type="dxa"/>
            <w:shd w:val="clear" w:color="auto" w:fill="FFD966" w:themeFill="accent4" w:themeFillTint="99"/>
          </w:tcPr>
          <w:p w14:paraId="470CAD65" w14:textId="3C0B640B" w:rsidR="00BA13E3" w:rsidRPr="003B4CCD" w:rsidRDefault="00BA13E3" w:rsidP="00BF5F18">
            <w:pPr>
              <w:pStyle w:val="Paragrafoelenco"/>
              <w:numPr>
                <w:ilvl w:val="0"/>
                <w:numId w:val="11"/>
              </w:numPr>
              <w:spacing w:before="0" w:after="240" w:line="280" w:lineRule="atLeast"/>
              <w:contextualSpacing w:val="0"/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</w:pPr>
            <w:proofErr w:type="gramStart"/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>per</w:t>
            </w:r>
            <w:proofErr w:type="gramEnd"/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 xml:space="preserve"> le partecipazioni dirette </w:t>
            </w:r>
            <w:r w:rsidRPr="001858D7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  <w:u w:val="single"/>
              </w:rPr>
              <w:t>non più detenute al 31/12/20</w:t>
            </w:r>
            <w:r w:rsidR="008E7BF3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  <w:u w:val="single"/>
              </w:rPr>
              <w:t>2</w:t>
            </w:r>
            <w:r w:rsidR="005A00B6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  <w:u w:val="single"/>
              </w:rPr>
              <w:t>1</w:t>
            </w:r>
            <w:r w:rsidRPr="001858D7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  <w:u w:val="single"/>
              </w:rPr>
              <w:t xml:space="preserve"> o alla data di adozione del provvedimento</w:t>
            </w: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 xml:space="preserve">, deve essere compilata una delle schede seguenti, in base alla tipologia di operazione realizzata: </w:t>
            </w:r>
          </w:p>
          <w:p w14:paraId="4C64DC59" w14:textId="77777777" w:rsidR="00BA13E3" w:rsidRPr="003B4CCD" w:rsidRDefault="00BA13E3" w:rsidP="00BF5F18">
            <w:pPr>
              <w:pStyle w:val="Paragrafoelenco"/>
              <w:numPr>
                <w:ilvl w:val="0"/>
                <w:numId w:val="16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</w:pP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>PARTECIPAZIONE NON PIÙ DETENUTA - Alienazione della partecipazione</w:t>
            </w:r>
          </w:p>
          <w:p w14:paraId="5466284F" w14:textId="77777777" w:rsidR="00BA13E3" w:rsidRPr="003B4CCD" w:rsidRDefault="00BA13E3" w:rsidP="00BF5F18">
            <w:pPr>
              <w:pStyle w:val="Paragrafoelenco"/>
              <w:numPr>
                <w:ilvl w:val="0"/>
                <w:numId w:val="16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</w:pP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>PARTECIPAZIONE NON PIÙ DETENUTA - Cessione della partecipazione a titolo gratuito</w:t>
            </w:r>
          </w:p>
          <w:p w14:paraId="6E2540B4" w14:textId="77777777" w:rsidR="00BA13E3" w:rsidRPr="003B4CCD" w:rsidRDefault="00BA13E3" w:rsidP="00BF5F18">
            <w:pPr>
              <w:pStyle w:val="Paragrafoelenco"/>
              <w:numPr>
                <w:ilvl w:val="0"/>
                <w:numId w:val="16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</w:pP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>PARTECIPAZIONE NON PIÙ DETENUTA - Recesso dalla società</w:t>
            </w:r>
          </w:p>
          <w:p w14:paraId="263029B6" w14:textId="77777777" w:rsidR="00BA13E3" w:rsidRPr="003B4CCD" w:rsidRDefault="00BA13E3" w:rsidP="00BF5F18">
            <w:pPr>
              <w:pStyle w:val="Paragrafoelenco"/>
              <w:numPr>
                <w:ilvl w:val="0"/>
                <w:numId w:val="16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</w:pP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>PARTECIPAZIONE NON PIÙ DETENUTA - Messa in liquidazione della società - Scioglimento della società</w:t>
            </w:r>
          </w:p>
          <w:p w14:paraId="20BCE963" w14:textId="77777777" w:rsidR="00BA13E3" w:rsidRPr="003871CF" w:rsidRDefault="00BA13E3" w:rsidP="00BF5F18">
            <w:pPr>
              <w:pStyle w:val="Paragrafoelenco"/>
              <w:numPr>
                <w:ilvl w:val="0"/>
                <w:numId w:val="16"/>
              </w:numPr>
              <w:spacing w:before="0" w:after="240"/>
              <w:ind w:left="1162" w:hanging="357"/>
              <w:contextualSpacing w:val="0"/>
              <w:rPr>
                <w:rFonts w:ascii="Calibri" w:eastAsia="MS Mincho" w:hAnsi="Calibri" w:cs="Calibri"/>
                <w:sz w:val="24"/>
                <w:szCs w:val="24"/>
                <w:lang w:eastAsia="ja-JP"/>
              </w:rPr>
            </w:pP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>PARTECIPAZIONE NON PIÙ DETENUTA - Fusione della società (per unione o per incorporazione)</w:t>
            </w:r>
          </w:p>
        </w:tc>
      </w:tr>
    </w:tbl>
    <w:p w14:paraId="0D791A7A" w14:textId="77777777" w:rsidR="00BA13E3" w:rsidRPr="003B4CCD" w:rsidRDefault="00BA13E3" w:rsidP="00B04808">
      <w:pPr>
        <w:spacing w:line="360" w:lineRule="auto"/>
        <w:jc w:val="both"/>
        <w:rPr>
          <w:rFonts w:cstheme="minorHAnsi"/>
          <w:color w:val="244062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04808" w14:paraId="42DA5A8B" w14:textId="77777777" w:rsidTr="00BF5F18">
        <w:tc>
          <w:tcPr>
            <w:tcW w:w="9628" w:type="dxa"/>
            <w:shd w:val="clear" w:color="auto" w:fill="C5E0B3" w:themeFill="accent6" w:themeFillTint="66"/>
          </w:tcPr>
          <w:p w14:paraId="79F971C4" w14:textId="3E3BFF7F" w:rsidR="00B04808" w:rsidRPr="003B4CCD" w:rsidRDefault="00B04808" w:rsidP="00B04808">
            <w:pPr>
              <w:pStyle w:val="Paragrafoelenco"/>
              <w:numPr>
                <w:ilvl w:val="0"/>
                <w:numId w:val="11"/>
              </w:numPr>
              <w:spacing w:before="0" w:after="240"/>
              <w:ind w:hanging="357"/>
              <w:contextualSpacing w:val="0"/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</w:pPr>
            <w:proofErr w:type="gramStart"/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>per</w:t>
            </w:r>
            <w:proofErr w:type="gramEnd"/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 xml:space="preserve"> le partecipazioni dirette </w:t>
            </w:r>
            <w:r w:rsidRPr="001858D7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  <w:u w:val="single"/>
              </w:rPr>
              <w:t>detenute alla data del 31/12/20</w:t>
            </w:r>
            <w:r w:rsidR="008E7BF3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  <w:u w:val="single"/>
              </w:rPr>
              <w:t>2</w:t>
            </w:r>
            <w:r w:rsidR="005A00B6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  <w:u w:val="single"/>
              </w:rPr>
              <w:t>1</w:t>
            </w:r>
            <w:r w:rsidRPr="001858D7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  <w:u w:val="single"/>
              </w:rPr>
              <w:t xml:space="preserve"> e ancora detenute alla data di adozione del provvedimento di razionalizzazione</w:t>
            </w: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 xml:space="preserve">, per le quali nel precedente piano era stata indicata una misura di razionalizzazione, deve essere compilata una delle schede seguenti, in base alla misura di razionalizzazione indicata nell’anno precedente: </w:t>
            </w:r>
          </w:p>
          <w:p w14:paraId="718E55ED" w14:textId="77777777" w:rsidR="00B04808" w:rsidRPr="003B4CCD" w:rsidRDefault="00B04808" w:rsidP="00B04808">
            <w:pPr>
              <w:pStyle w:val="Paragrafoelenco"/>
              <w:numPr>
                <w:ilvl w:val="0"/>
                <w:numId w:val="16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</w:pP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>STATO DI ATTUAZIONE - Alienazione della partecipazione</w:t>
            </w:r>
          </w:p>
          <w:p w14:paraId="7C834A53" w14:textId="77777777" w:rsidR="00B04808" w:rsidRPr="003B4CCD" w:rsidRDefault="00B04808" w:rsidP="00B04808">
            <w:pPr>
              <w:pStyle w:val="Paragrafoelenco"/>
              <w:numPr>
                <w:ilvl w:val="0"/>
                <w:numId w:val="16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</w:pP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>STATO DI ATTUAZIONE - Cessione della partecipazione a titolo gratuito</w:t>
            </w:r>
          </w:p>
          <w:p w14:paraId="53C73B47" w14:textId="77777777" w:rsidR="00B04808" w:rsidRPr="003B4CCD" w:rsidRDefault="00B04808" w:rsidP="00B04808">
            <w:pPr>
              <w:pStyle w:val="Paragrafoelenco"/>
              <w:numPr>
                <w:ilvl w:val="0"/>
                <w:numId w:val="16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</w:pP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>STATO DI ATTUAZIONE - Recesso dalla società</w:t>
            </w:r>
          </w:p>
          <w:p w14:paraId="1D39E6A4" w14:textId="77777777" w:rsidR="00B04808" w:rsidRPr="003B4CCD" w:rsidRDefault="00B04808" w:rsidP="00B04808">
            <w:pPr>
              <w:pStyle w:val="Paragrafoelenco"/>
              <w:numPr>
                <w:ilvl w:val="0"/>
                <w:numId w:val="16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</w:pP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>STATO DI ATTUAZIONE - Messa in liquidazione della società - Scioglimento della società</w:t>
            </w:r>
          </w:p>
          <w:p w14:paraId="5151DEDE" w14:textId="77777777" w:rsidR="00B04808" w:rsidRPr="003B4CCD" w:rsidRDefault="00B04808" w:rsidP="00B04808">
            <w:pPr>
              <w:pStyle w:val="Paragrafoelenco"/>
              <w:numPr>
                <w:ilvl w:val="0"/>
                <w:numId w:val="16"/>
              </w:numPr>
              <w:spacing w:before="0" w:after="240"/>
              <w:ind w:left="1162" w:hanging="357"/>
              <w:contextualSpacing w:val="0"/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</w:pP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>STATO DI ATTUAZIONE - Fusione della società (per unione o per incorporazione)</w:t>
            </w:r>
          </w:p>
          <w:p w14:paraId="4CDFDAD1" w14:textId="77777777" w:rsidR="00B04808" w:rsidRPr="003871CF" w:rsidRDefault="00B04808" w:rsidP="00B04808">
            <w:pPr>
              <w:pStyle w:val="Paragrafoelenco"/>
              <w:numPr>
                <w:ilvl w:val="0"/>
                <w:numId w:val="16"/>
              </w:numPr>
              <w:spacing w:before="0" w:after="240"/>
              <w:ind w:left="1162" w:hanging="357"/>
              <w:contextualSpacing w:val="0"/>
              <w:rPr>
                <w:rFonts w:ascii="Calibri" w:eastAsia="MS Mincho" w:hAnsi="Calibri" w:cs="Calibri"/>
                <w:sz w:val="24"/>
                <w:szCs w:val="24"/>
                <w:lang w:eastAsia="ja-JP"/>
              </w:rPr>
            </w:pPr>
            <w:r w:rsidRPr="003B4CCD">
              <w:rPr>
                <w:rFonts w:asciiTheme="minorHAnsi" w:eastAsiaTheme="minorHAnsi" w:hAnsiTheme="minorHAnsi" w:cstheme="minorHAnsi"/>
                <w:color w:val="244062"/>
                <w:sz w:val="24"/>
                <w:szCs w:val="24"/>
              </w:rPr>
              <w:t>STATO DI ATTUAZIONE - Mantenimento della partecipazione con azioni di razionalizzazione della società</w:t>
            </w:r>
          </w:p>
        </w:tc>
      </w:tr>
    </w:tbl>
    <w:p w14:paraId="4DD05F6F" w14:textId="77777777" w:rsidR="00DA3ADD" w:rsidRDefault="00DA3ADD" w:rsidP="00DA3ADD">
      <w:pPr>
        <w:rPr>
          <w:rFonts w:ascii="Calibri" w:eastAsia="MS Mincho" w:hAnsi="Calibri" w:cs="Calibri"/>
          <w:sz w:val="24"/>
          <w:szCs w:val="24"/>
          <w:lang w:eastAsia="ja-JP"/>
        </w:rPr>
      </w:pPr>
    </w:p>
    <w:p w14:paraId="4DEA1677" w14:textId="77777777" w:rsidR="00902E4B" w:rsidRDefault="00902E4B" w:rsidP="00DA3ADD">
      <w:pPr>
        <w:rPr>
          <w:rFonts w:ascii="Calibri" w:eastAsia="MS Mincho" w:hAnsi="Calibri" w:cs="Calibri"/>
          <w:sz w:val="24"/>
          <w:szCs w:val="24"/>
          <w:lang w:eastAsia="ja-JP"/>
        </w:rPr>
      </w:pPr>
    </w:p>
    <w:p w14:paraId="286CB7B6" w14:textId="425DA05F" w:rsidR="00902E4B" w:rsidRDefault="00902E4B" w:rsidP="00902E4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Nel corso dell’anno 202</w:t>
      </w:r>
      <w:r w:rsidR="005A00B6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non è stata posta in essere nessuna operazione relativa alle partecipazioni societarie detenute, e pertanto, non viene compilata nessuna scheda descrittiva delle partecipazioni non più detenute al 31/12/202</w:t>
      </w:r>
      <w:r w:rsidR="005A00B6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</w:t>
      </w:r>
    </w:p>
    <w:p w14:paraId="6DD08AD8" w14:textId="77777777" w:rsidR="00902E4B" w:rsidRDefault="00902E4B" w:rsidP="00DA3ADD">
      <w:pPr>
        <w:rPr>
          <w:rFonts w:ascii="Calibri" w:eastAsia="MS Mincho" w:hAnsi="Calibri" w:cs="Calibri"/>
          <w:sz w:val="24"/>
          <w:szCs w:val="24"/>
          <w:lang w:eastAsia="ja-JP"/>
        </w:rPr>
      </w:pPr>
    </w:p>
    <w:p w14:paraId="746B767A" w14:textId="77777777" w:rsidR="00EC417D" w:rsidRPr="00EC417D" w:rsidRDefault="00EC417D" w:rsidP="00DA3ADD">
      <w:pPr>
        <w:rPr>
          <w:b/>
          <w:u w:val="single"/>
        </w:rPr>
      </w:pPr>
    </w:p>
    <w:sectPr w:rsidR="00EC417D" w:rsidRPr="00EC417D" w:rsidSect="00516997">
      <w:footerReference w:type="default" r:id="rId8"/>
      <w:pgSz w:w="11906" w:h="16838"/>
      <w:pgMar w:top="1417" w:right="1134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E991AF" w14:textId="77777777" w:rsidR="000645EA" w:rsidRDefault="000645EA" w:rsidP="003D526F">
      <w:pPr>
        <w:spacing w:after="0" w:line="240" w:lineRule="auto"/>
      </w:pPr>
      <w:r>
        <w:separator/>
      </w:r>
    </w:p>
  </w:endnote>
  <w:endnote w:type="continuationSeparator" w:id="0">
    <w:p w14:paraId="46702790" w14:textId="77777777" w:rsidR="000645EA" w:rsidRDefault="000645EA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0E3ABB" w14:textId="77777777" w:rsidR="00B13395" w:rsidRPr="00A05237" w:rsidRDefault="00B621D0" w:rsidP="009446CA">
    <w:pPr>
      <w:pStyle w:val="Pidipagina"/>
      <w:tabs>
        <w:tab w:val="left" w:pos="9498"/>
      </w:tabs>
      <w:ind w:left="8789" w:hanging="8789"/>
      <w:rPr>
        <w:rStyle w:val="Numeropagina"/>
        <w:rFonts w:cstheme="minorHAnsi"/>
        <w:noProof/>
        <w:color w:val="1F497D"/>
        <w:sz w:val="20"/>
        <w:szCs w:val="20"/>
      </w:rPr>
    </w:pPr>
    <w:r w:rsidRPr="00B621D0">
      <w:rPr>
        <w:rFonts w:ascii="Calibri" w:hAnsi="Calibri"/>
        <w:b/>
        <w:iCs/>
        <w:color w:val="1F497D"/>
        <w:sz w:val="20"/>
        <w:szCs w:val="20"/>
      </w:rPr>
      <w:t>SCHEDE</w:t>
    </w:r>
    <w:r w:rsidR="00C37342" w:rsidRPr="00B621D0">
      <w:rPr>
        <w:rFonts w:ascii="Calibri" w:hAnsi="Calibri"/>
        <w:b/>
        <w:iCs/>
        <w:color w:val="1F497D"/>
        <w:sz w:val="20"/>
        <w:szCs w:val="20"/>
      </w:rPr>
      <w:t xml:space="preserve">RELAZIONE ATTUAZIONE PIANO </w:t>
    </w:r>
    <w:r w:rsidR="00AC02DE" w:rsidRPr="00B621D0">
      <w:rPr>
        <w:rFonts w:ascii="Calibri" w:hAnsi="Calibri"/>
        <w:b/>
        <w:iCs/>
        <w:color w:val="1F497D"/>
        <w:sz w:val="20"/>
        <w:szCs w:val="20"/>
      </w:rPr>
      <w:t>RAZIONALIZZAZIONE</w:t>
    </w:r>
  </w:p>
  <w:p w14:paraId="6AEFBED2" w14:textId="77777777" w:rsidR="00B13395" w:rsidRDefault="00B1339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C3FD47" w14:textId="77777777" w:rsidR="000645EA" w:rsidRDefault="000645EA" w:rsidP="003D526F">
      <w:pPr>
        <w:spacing w:after="0" w:line="240" w:lineRule="auto"/>
      </w:pPr>
      <w:r>
        <w:separator/>
      </w:r>
    </w:p>
  </w:footnote>
  <w:footnote w:type="continuationSeparator" w:id="0">
    <w:p w14:paraId="3CD464C5" w14:textId="77777777" w:rsidR="000645EA" w:rsidRDefault="000645EA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1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2" w15:restartNumberingAfterBreak="0">
    <w:nsid w:val="1C1C0CD3"/>
    <w:multiLevelType w:val="hybridMultilevel"/>
    <w:tmpl w:val="0E006112"/>
    <w:lvl w:ilvl="0" w:tplc="92288EA6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3318F"/>
    <w:multiLevelType w:val="hybridMultilevel"/>
    <w:tmpl w:val="FAD443DE"/>
    <w:lvl w:ilvl="0" w:tplc="B6463BF6">
      <w:start w:val="3"/>
      <w:numFmt w:val="bullet"/>
      <w:lvlText w:val="-"/>
      <w:lvlJc w:val="left"/>
      <w:pPr>
        <w:ind w:left="3768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5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E443D4"/>
    <w:multiLevelType w:val="hybridMultilevel"/>
    <w:tmpl w:val="CBB67B86"/>
    <w:lvl w:ilvl="0" w:tplc="74CAE12A">
      <w:start w:val="1"/>
      <w:numFmt w:val="bullet"/>
      <w:lvlText w:val="–"/>
      <w:lvlJc w:val="left"/>
      <w:pPr>
        <w:ind w:left="376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7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FD24A5"/>
    <w:multiLevelType w:val="hybridMultilevel"/>
    <w:tmpl w:val="1F7C570A"/>
    <w:lvl w:ilvl="0" w:tplc="74CAE12A">
      <w:start w:val="1"/>
      <w:numFmt w:val="bullet"/>
      <w:lvlText w:val="–"/>
      <w:lvlJc w:val="left"/>
      <w:pPr>
        <w:ind w:left="376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10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2111FA"/>
    <w:multiLevelType w:val="hybridMultilevel"/>
    <w:tmpl w:val="3B465922"/>
    <w:lvl w:ilvl="0" w:tplc="D3842F2A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BD59AC"/>
    <w:multiLevelType w:val="hybridMultilevel"/>
    <w:tmpl w:val="6FE641B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B12BDF"/>
    <w:multiLevelType w:val="hybridMultilevel"/>
    <w:tmpl w:val="BC488A9A"/>
    <w:lvl w:ilvl="0" w:tplc="B6463BF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4A1299"/>
    <w:multiLevelType w:val="hybridMultilevel"/>
    <w:tmpl w:val="5428FED4"/>
    <w:lvl w:ilvl="0" w:tplc="74CAE12A">
      <w:start w:val="1"/>
      <w:numFmt w:val="bullet"/>
      <w:lvlText w:val="–"/>
      <w:lvlJc w:val="left"/>
      <w:pPr>
        <w:ind w:left="376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15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1A2B8E"/>
    <w:multiLevelType w:val="hybridMultilevel"/>
    <w:tmpl w:val="8A8CA3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15"/>
  </w:num>
  <w:num w:numId="5">
    <w:abstractNumId w:val="16"/>
  </w:num>
  <w:num w:numId="6">
    <w:abstractNumId w:val="0"/>
  </w:num>
  <w:num w:numId="7">
    <w:abstractNumId w:val="7"/>
  </w:num>
  <w:num w:numId="8">
    <w:abstractNumId w:val="11"/>
  </w:num>
  <w:num w:numId="9">
    <w:abstractNumId w:val="13"/>
  </w:num>
  <w:num w:numId="10">
    <w:abstractNumId w:val="4"/>
  </w:num>
  <w:num w:numId="11">
    <w:abstractNumId w:val="5"/>
  </w:num>
  <w:num w:numId="12">
    <w:abstractNumId w:val="17"/>
  </w:num>
  <w:num w:numId="13">
    <w:abstractNumId w:val="6"/>
  </w:num>
  <w:num w:numId="14">
    <w:abstractNumId w:val="14"/>
  </w:num>
  <w:num w:numId="15">
    <w:abstractNumId w:val="9"/>
  </w:num>
  <w:num w:numId="16">
    <w:abstractNumId w:val="1"/>
  </w:num>
  <w:num w:numId="17">
    <w:abstractNumId w:val="2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it-IT" w:vendorID="64" w:dllVersion="4096" w:nlCheck="1" w:checkStyle="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D20"/>
    <w:rsid w:val="00000BA7"/>
    <w:rsid w:val="0001640B"/>
    <w:rsid w:val="00023A06"/>
    <w:rsid w:val="00036248"/>
    <w:rsid w:val="000451A9"/>
    <w:rsid w:val="00051279"/>
    <w:rsid w:val="00060D20"/>
    <w:rsid w:val="000645EA"/>
    <w:rsid w:val="00074A2A"/>
    <w:rsid w:val="000811E4"/>
    <w:rsid w:val="000A00C7"/>
    <w:rsid w:val="000A4FAC"/>
    <w:rsid w:val="000A5608"/>
    <w:rsid w:val="000B779F"/>
    <w:rsid w:val="000C15F9"/>
    <w:rsid w:val="000C33A0"/>
    <w:rsid w:val="000C55DF"/>
    <w:rsid w:val="000E50CF"/>
    <w:rsid w:val="000F50E7"/>
    <w:rsid w:val="000F50F1"/>
    <w:rsid w:val="000F6C4D"/>
    <w:rsid w:val="00101114"/>
    <w:rsid w:val="00105399"/>
    <w:rsid w:val="001055D6"/>
    <w:rsid w:val="00106733"/>
    <w:rsid w:val="00116322"/>
    <w:rsid w:val="00125A9B"/>
    <w:rsid w:val="00127D35"/>
    <w:rsid w:val="001325AF"/>
    <w:rsid w:val="00136254"/>
    <w:rsid w:val="00137B3A"/>
    <w:rsid w:val="00150E88"/>
    <w:rsid w:val="00160005"/>
    <w:rsid w:val="00160E88"/>
    <w:rsid w:val="00162F25"/>
    <w:rsid w:val="001660A3"/>
    <w:rsid w:val="00176786"/>
    <w:rsid w:val="001858D7"/>
    <w:rsid w:val="00193A63"/>
    <w:rsid w:val="001A053C"/>
    <w:rsid w:val="001A6C07"/>
    <w:rsid w:val="001B209D"/>
    <w:rsid w:val="001B7AC4"/>
    <w:rsid w:val="001D0421"/>
    <w:rsid w:val="001D4FAD"/>
    <w:rsid w:val="001D73AD"/>
    <w:rsid w:val="001D7FE8"/>
    <w:rsid w:val="001E0F9D"/>
    <w:rsid w:val="001E4DCE"/>
    <w:rsid w:val="001E5ACC"/>
    <w:rsid w:val="001F7BEB"/>
    <w:rsid w:val="002021B4"/>
    <w:rsid w:val="0021640F"/>
    <w:rsid w:val="00217DCB"/>
    <w:rsid w:val="00224872"/>
    <w:rsid w:val="00225AC6"/>
    <w:rsid w:val="002272F0"/>
    <w:rsid w:val="00227AE5"/>
    <w:rsid w:val="00231065"/>
    <w:rsid w:val="0023163C"/>
    <w:rsid w:val="0023441E"/>
    <w:rsid w:val="002344A9"/>
    <w:rsid w:val="00234D50"/>
    <w:rsid w:val="002358A1"/>
    <w:rsid w:val="00240A9F"/>
    <w:rsid w:val="002512CF"/>
    <w:rsid w:val="00274299"/>
    <w:rsid w:val="002806A0"/>
    <w:rsid w:val="00280AA5"/>
    <w:rsid w:val="0029505F"/>
    <w:rsid w:val="002A4367"/>
    <w:rsid w:val="002B6BB0"/>
    <w:rsid w:val="002B6BFA"/>
    <w:rsid w:val="002C0888"/>
    <w:rsid w:val="002C3B66"/>
    <w:rsid w:val="002E3504"/>
    <w:rsid w:val="002F06CD"/>
    <w:rsid w:val="002F6101"/>
    <w:rsid w:val="00300EF3"/>
    <w:rsid w:val="00310050"/>
    <w:rsid w:val="00310D11"/>
    <w:rsid w:val="00321001"/>
    <w:rsid w:val="00330534"/>
    <w:rsid w:val="003317B9"/>
    <w:rsid w:val="00332771"/>
    <w:rsid w:val="00341142"/>
    <w:rsid w:val="0034585E"/>
    <w:rsid w:val="00346C48"/>
    <w:rsid w:val="00346ECB"/>
    <w:rsid w:val="0035707F"/>
    <w:rsid w:val="00362B4F"/>
    <w:rsid w:val="00367B04"/>
    <w:rsid w:val="00371533"/>
    <w:rsid w:val="003724DA"/>
    <w:rsid w:val="0038351D"/>
    <w:rsid w:val="003871CF"/>
    <w:rsid w:val="003920EA"/>
    <w:rsid w:val="00393275"/>
    <w:rsid w:val="00396366"/>
    <w:rsid w:val="003B3437"/>
    <w:rsid w:val="003B4CCD"/>
    <w:rsid w:val="003B4E27"/>
    <w:rsid w:val="003D5166"/>
    <w:rsid w:val="003D526F"/>
    <w:rsid w:val="003E0074"/>
    <w:rsid w:val="003F3AF4"/>
    <w:rsid w:val="00400D77"/>
    <w:rsid w:val="0040149F"/>
    <w:rsid w:val="00402AC4"/>
    <w:rsid w:val="00402AD0"/>
    <w:rsid w:val="00406B86"/>
    <w:rsid w:val="00410186"/>
    <w:rsid w:val="0041518E"/>
    <w:rsid w:val="00415F8C"/>
    <w:rsid w:val="00420615"/>
    <w:rsid w:val="00422AFB"/>
    <w:rsid w:val="004272BD"/>
    <w:rsid w:val="00436A0C"/>
    <w:rsid w:val="0045069C"/>
    <w:rsid w:val="00453077"/>
    <w:rsid w:val="00457BC7"/>
    <w:rsid w:val="00460832"/>
    <w:rsid w:val="00463F63"/>
    <w:rsid w:val="00473AA9"/>
    <w:rsid w:val="004768E4"/>
    <w:rsid w:val="00492084"/>
    <w:rsid w:val="00494602"/>
    <w:rsid w:val="004A2E24"/>
    <w:rsid w:val="004B0E12"/>
    <w:rsid w:val="004B41BE"/>
    <w:rsid w:val="004B73EC"/>
    <w:rsid w:val="004C0007"/>
    <w:rsid w:val="004C43BA"/>
    <w:rsid w:val="004D462F"/>
    <w:rsid w:val="004E6322"/>
    <w:rsid w:val="004E64B0"/>
    <w:rsid w:val="004F1567"/>
    <w:rsid w:val="004F3F15"/>
    <w:rsid w:val="004F55FD"/>
    <w:rsid w:val="00511997"/>
    <w:rsid w:val="005123E7"/>
    <w:rsid w:val="0051381C"/>
    <w:rsid w:val="005158BE"/>
    <w:rsid w:val="00516997"/>
    <w:rsid w:val="00537517"/>
    <w:rsid w:val="00542AEF"/>
    <w:rsid w:val="00543892"/>
    <w:rsid w:val="005454E4"/>
    <w:rsid w:val="00554178"/>
    <w:rsid w:val="00556387"/>
    <w:rsid w:val="00564AAE"/>
    <w:rsid w:val="00580251"/>
    <w:rsid w:val="00582703"/>
    <w:rsid w:val="00587AFE"/>
    <w:rsid w:val="00591721"/>
    <w:rsid w:val="0059490C"/>
    <w:rsid w:val="005956F3"/>
    <w:rsid w:val="005A00B6"/>
    <w:rsid w:val="005A7448"/>
    <w:rsid w:val="005B16C9"/>
    <w:rsid w:val="005B3337"/>
    <w:rsid w:val="005B7F99"/>
    <w:rsid w:val="005C5660"/>
    <w:rsid w:val="005C64E1"/>
    <w:rsid w:val="005D17C8"/>
    <w:rsid w:val="005E55CA"/>
    <w:rsid w:val="005F0E81"/>
    <w:rsid w:val="00602133"/>
    <w:rsid w:val="0060507A"/>
    <w:rsid w:val="00617E5F"/>
    <w:rsid w:val="00621823"/>
    <w:rsid w:val="006246CF"/>
    <w:rsid w:val="006311E1"/>
    <w:rsid w:val="0063441D"/>
    <w:rsid w:val="00636201"/>
    <w:rsid w:val="00641952"/>
    <w:rsid w:val="00641F50"/>
    <w:rsid w:val="00643774"/>
    <w:rsid w:val="00651013"/>
    <w:rsid w:val="006554FC"/>
    <w:rsid w:val="00663DC8"/>
    <w:rsid w:val="00664A5F"/>
    <w:rsid w:val="00671EF9"/>
    <w:rsid w:val="00672026"/>
    <w:rsid w:val="00693DE3"/>
    <w:rsid w:val="006A2436"/>
    <w:rsid w:val="006A5E84"/>
    <w:rsid w:val="006B5D32"/>
    <w:rsid w:val="006B5F49"/>
    <w:rsid w:val="006C66E1"/>
    <w:rsid w:val="006C7AFE"/>
    <w:rsid w:val="006C7C22"/>
    <w:rsid w:val="006C7F40"/>
    <w:rsid w:val="006E024A"/>
    <w:rsid w:val="006E1222"/>
    <w:rsid w:val="006E16DC"/>
    <w:rsid w:val="006E5230"/>
    <w:rsid w:val="006F1FB3"/>
    <w:rsid w:val="006F79B7"/>
    <w:rsid w:val="007016DF"/>
    <w:rsid w:val="0070171E"/>
    <w:rsid w:val="00705973"/>
    <w:rsid w:val="00717DFC"/>
    <w:rsid w:val="00722551"/>
    <w:rsid w:val="007265D3"/>
    <w:rsid w:val="0073138A"/>
    <w:rsid w:val="00732385"/>
    <w:rsid w:val="007338DD"/>
    <w:rsid w:val="00736C3C"/>
    <w:rsid w:val="007376D4"/>
    <w:rsid w:val="0074053D"/>
    <w:rsid w:val="00743340"/>
    <w:rsid w:val="007471AF"/>
    <w:rsid w:val="007516D2"/>
    <w:rsid w:val="00755266"/>
    <w:rsid w:val="007569C8"/>
    <w:rsid w:val="00756B60"/>
    <w:rsid w:val="00783BBA"/>
    <w:rsid w:val="00786C4B"/>
    <w:rsid w:val="00797624"/>
    <w:rsid w:val="007A1EB7"/>
    <w:rsid w:val="007B10F3"/>
    <w:rsid w:val="007B43FD"/>
    <w:rsid w:val="007C0827"/>
    <w:rsid w:val="007D0C85"/>
    <w:rsid w:val="007D7E45"/>
    <w:rsid w:val="007E5F79"/>
    <w:rsid w:val="007E6C93"/>
    <w:rsid w:val="007F05E9"/>
    <w:rsid w:val="007F2DA6"/>
    <w:rsid w:val="007F5295"/>
    <w:rsid w:val="00813904"/>
    <w:rsid w:val="008153AA"/>
    <w:rsid w:val="00841370"/>
    <w:rsid w:val="00846A37"/>
    <w:rsid w:val="0086131D"/>
    <w:rsid w:val="008709F8"/>
    <w:rsid w:val="00873F8B"/>
    <w:rsid w:val="00875AB4"/>
    <w:rsid w:val="00877EDF"/>
    <w:rsid w:val="008915FE"/>
    <w:rsid w:val="0089651E"/>
    <w:rsid w:val="008A1375"/>
    <w:rsid w:val="008B47E9"/>
    <w:rsid w:val="008B4FF3"/>
    <w:rsid w:val="008B534A"/>
    <w:rsid w:val="008B6B4A"/>
    <w:rsid w:val="008C22B2"/>
    <w:rsid w:val="008D7803"/>
    <w:rsid w:val="008E7BF3"/>
    <w:rsid w:val="008F4E3E"/>
    <w:rsid w:val="008F5CD3"/>
    <w:rsid w:val="008F611F"/>
    <w:rsid w:val="008F7559"/>
    <w:rsid w:val="00900F69"/>
    <w:rsid w:val="00902E4B"/>
    <w:rsid w:val="00915BE8"/>
    <w:rsid w:val="009179A5"/>
    <w:rsid w:val="0092659B"/>
    <w:rsid w:val="00933DB7"/>
    <w:rsid w:val="00934D14"/>
    <w:rsid w:val="009376DF"/>
    <w:rsid w:val="0093777E"/>
    <w:rsid w:val="00941066"/>
    <w:rsid w:val="009446CA"/>
    <w:rsid w:val="0094767C"/>
    <w:rsid w:val="00963A90"/>
    <w:rsid w:val="00967BF8"/>
    <w:rsid w:val="00974D0B"/>
    <w:rsid w:val="0097748E"/>
    <w:rsid w:val="0098254C"/>
    <w:rsid w:val="00993145"/>
    <w:rsid w:val="00995F39"/>
    <w:rsid w:val="009A2C6B"/>
    <w:rsid w:val="009A7253"/>
    <w:rsid w:val="009B45F4"/>
    <w:rsid w:val="009B4C48"/>
    <w:rsid w:val="009D7FF0"/>
    <w:rsid w:val="009F2D79"/>
    <w:rsid w:val="009F4950"/>
    <w:rsid w:val="00A01C2C"/>
    <w:rsid w:val="00A05060"/>
    <w:rsid w:val="00A05237"/>
    <w:rsid w:val="00A17266"/>
    <w:rsid w:val="00A24253"/>
    <w:rsid w:val="00A2782B"/>
    <w:rsid w:val="00A36929"/>
    <w:rsid w:val="00A535ED"/>
    <w:rsid w:val="00A54C40"/>
    <w:rsid w:val="00A70325"/>
    <w:rsid w:val="00A73200"/>
    <w:rsid w:val="00A73F40"/>
    <w:rsid w:val="00A76CBF"/>
    <w:rsid w:val="00A952A8"/>
    <w:rsid w:val="00A96A8D"/>
    <w:rsid w:val="00AA477D"/>
    <w:rsid w:val="00AA58C3"/>
    <w:rsid w:val="00AA62DE"/>
    <w:rsid w:val="00AC02DE"/>
    <w:rsid w:val="00AC3871"/>
    <w:rsid w:val="00AD1694"/>
    <w:rsid w:val="00AD5C13"/>
    <w:rsid w:val="00AD64FB"/>
    <w:rsid w:val="00AD6FC0"/>
    <w:rsid w:val="00AE10BC"/>
    <w:rsid w:val="00AE7D95"/>
    <w:rsid w:val="00AF4937"/>
    <w:rsid w:val="00B02260"/>
    <w:rsid w:val="00B04808"/>
    <w:rsid w:val="00B13395"/>
    <w:rsid w:val="00B15629"/>
    <w:rsid w:val="00B165B0"/>
    <w:rsid w:val="00B17163"/>
    <w:rsid w:val="00B212EC"/>
    <w:rsid w:val="00B2472A"/>
    <w:rsid w:val="00B31B2E"/>
    <w:rsid w:val="00B35D08"/>
    <w:rsid w:val="00B3774C"/>
    <w:rsid w:val="00B40D0E"/>
    <w:rsid w:val="00B41544"/>
    <w:rsid w:val="00B46FBC"/>
    <w:rsid w:val="00B50B3C"/>
    <w:rsid w:val="00B621D0"/>
    <w:rsid w:val="00B624FF"/>
    <w:rsid w:val="00B63448"/>
    <w:rsid w:val="00B66E4A"/>
    <w:rsid w:val="00B80A06"/>
    <w:rsid w:val="00B80CA7"/>
    <w:rsid w:val="00B86B2F"/>
    <w:rsid w:val="00B917CE"/>
    <w:rsid w:val="00BA13E3"/>
    <w:rsid w:val="00BB09E0"/>
    <w:rsid w:val="00BB2722"/>
    <w:rsid w:val="00BC3C1B"/>
    <w:rsid w:val="00BC5F55"/>
    <w:rsid w:val="00BE0575"/>
    <w:rsid w:val="00C0311D"/>
    <w:rsid w:val="00C1316D"/>
    <w:rsid w:val="00C15589"/>
    <w:rsid w:val="00C17182"/>
    <w:rsid w:val="00C17B54"/>
    <w:rsid w:val="00C20723"/>
    <w:rsid w:val="00C2427C"/>
    <w:rsid w:val="00C35209"/>
    <w:rsid w:val="00C37342"/>
    <w:rsid w:val="00C414B3"/>
    <w:rsid w:val="00C51977"/>
    <w:rsid w:val="00C61EAB"/>
    <w:rsid w:val="00C70970"/>
    <w:rsid w:val="00C73697"/>
    <w:rsid w:val="00C76CE8"/>
    <w:rsid w:val="00C77D6F"/>
    <w:rsid w:val="00C825D6"/>
    <w:rsid w:val="00CB2519"/>
    <w:rsid w:val="00CC38DD"/>
    <w:rsid w:val="00CD5662"/>
    <w:rsid w:val="00CD6347"/>
    <w:rsid w:val="00CD6BFC"/>
    <w:rsid w:val="00CE4A4F"/>
    <w:rsid w:val="00CE73BD"/>
    <w:rsid w:val="00D027C0"/>
    <w:rsid w:val="00D1192C"/>
    <w:rsid w:val="00D27D97"/>
    <w:rsid w:val="00D33A00"/>
    <w:rsid w:val="00D424A9"/>
    <w:rsid w:val="00D42F00"/>
    <w:rsid w:val="00D4684F"/>
    <w:rsid w:val="00D549B6"/>
    <w:rsid w:val="00D644A6"/>
    <w:rsid w:val="00D71DAD"/>
    <w:rsid w:val="00D81866"/>
    <w:rsid w:val="00D84957"/>
    <w:rsid w:val="00D84F0E"/>
    <w:rsid w:val="00D97F00"/>
    <w:rsid w:val="00DA0C64"/>
    <w:rsid w:val="00DA206A"/>
    <w:rsid w:val="00DA3ADD"/>
    <w:rsid w:val="00DB20D4"/>
    <w:rsid w:val="00DB510D"/>
    <w:rsid w:val="00DC53F2"/>
    <w:rsid w:val="00DD4CEF"/>
    <w:rsid w:val="00DF1044"/>
    <w:rsid w:val="00E0168D"/>
    <w:rsid w:val="00E023D5"/>
    <w:rsid w:val="00E27A02"/>
    <w:rsid w:val="00E45256"/>
    <w:rsid w:val="00E53755"/>
    <w:rsid w:val="00E53FCB"/>
    <w:rsid w:val="00E675E2"/>
    <w:rsid w:val="00E74F36"/>
    <w:rsid w:val="00E80FCD"/>
    <w:rsid w:val="00E85D37"/>
    <w:rsid w:val="00E950E8"/>
    <w:rsid w:val="00EB1111"/>
    <w:rsid w:val="00EC011C"/>
    <w:rsid w:val="00EC417D"/>
    <w:rsid w:val="00EC5108"/>
    <w:rsid w:val="00EC5939"/>
    <w:rsid w:val="00ED4068"/>
    <w:rsid w:val="00EE1572"/>
    <w:rsid w:val="00EE4638"/>
    <w:rsid w:val="00EF1936"/>
    <w:rsid w:val="00F00E3A"/>
    <w:rsid w:val="00F0180A"/>
    <w:rsid w:val="00F10C09"/>
    <w:rsid w:val="00F147D3"/>
    <w:rsid w:val="00F16A53"/>
    <w:rsid w:val="00F269C7"/>
    <w:rsid w:val="00F51DE6"/>
    <w:rsid w:val="00F564CE"/>
    <w:rsid w:val="00F60E85"/>
    <w:rsid w:val="00F64819"/>
    <w:rsid w:val="00F71842"/>
    <w:rsid w:val="00F73D4F"/>
    <w:rsid w:val="00F92BCB"/>
    <w:rsid w:val="00F97DEB"/>
    <w:rsid w:val="00FA042B"/>
    <w:rsid w:val="00FA5617"/>
    <w:rsid w:val="00FB0971"/>
    <w:rsid w:val="00FC65EB"/>
    <w:rsid w:val="00FC7D33"/>
    <w:rsid w:val="00FD1EC8"/>
    <w:rsid w:val="00FD583D"/>
    <w:rsid w:val="00FD5E35"/>
    <w:rsid w:val="00FE76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901C35"/>
  <w15:docId w15:val="{A8AE0FED-3F85-4C5D-A630-7ED1FF3B0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414B3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gliatabella">
    <w:name w:val="Table Grid"/>
    <w:basedOn w:val="Tabellanormale"/>
    <w:uiPriority w:val="39"/>
    <w:rsid w:val="00387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564C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564C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564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AEFDC-7F03-47E5-8585-FF480BF20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321</Words>
  <Characters>1833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Fabbri Paola</dc:creator>
  <cp:lastModifiedBy>Luca Folegnani</cp:lastModifiedBy>
  <cp:revision>2</cp:revision>
  <dcterms:created xsi:type="dcterms:W3CDTF">2023-01-13T10:40:00Z</dcterms:created>
  <dcterms:modified xsi:type="dcterms:W3CDTF">2023-01-13T10:40:00Z</dcterms:modified>
</cp:coreProperties>
</file>