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34342" w14:textId="77777777" w:rsidR="00D86450" w:rsidRDefault="00D86450" w:rsidP="00D86450">
      <w:pPr>
        <w:pStyle w:val="Default"/>
        <w:ind w:left="5880"/>
        <w:jc w:val="both"/>
        <w:rPr>
          <w:rFonts w:ascii="Calibri" w:hAnsi="Calibri"/>
          <w:b/>
          <w:sz w:val="22"/>
        </w:rPr>
      </w:pPr>
      <w:r>
        <w:rPr>
          <w:rFonts w:ascii="Calibri" w:hAnsi="Calibri"/>
          <w:b/>
          <w:sz w:val="22"/>
        </w:rPr>
        <w:t>Al Responsabile Prevenzione Corruzione e Trasparenza del Comune di Riomaggiore</w:t>
      </w:r>
    </w:p>
    <w:p w14:paraId="75281231" w14:textId="77777777" w:rsidR="00D86450" w:rsidRDefault="00D86450" w:rsidP="00D86450">
      <w:pPr>
        <w:pStyle w:val="Default"/>
        <w:ind w:left="5880"/>
        <w:jc w:val="both"/>
        <w:rPr>
          <w:rFonts w:ascii="Calibri" w:hAnsi="Calibri"/>
          <w:b/>
          <w:sz w:val="22"/>
        </w:rPr>
      </w:pPr>
    </w:p>
    <w:p w14:paraId="1D4ECC20" w14:textId="77777777" w:rsidR="00D86450" w:rsidRDefault="00D86450" w:rsidP="00D86450">
      <w:pPr>
        <w:pStyle w:val="Default"/>
        <w:ind w:left="5880"/>
        <w:jc w:val="both"/>
        <w:rPr>
          <w:rFonts w:ascii="Calibri" w:hAnsi="Calibri"/>
          <w:b/>
          <w:sz w:val="22"/>
        </w:rPr>
      </w:pPr>
      <w:r w:rsidRPr="00F94FEA">
        <w:rPr>
          <w:rFonts w:ascii="Calibri" w:hAnsi="Calibri"/>
          <w:b/>
          <w:sz w:val="22"/>
        </w:rPr>
        <w:t>Via Signorini n. 118, 19017 Riomaggiore (SP)</w:t>
      </w:r>
    </w:p>
    <w:p w14:paraId="72F9B7DF" w14:textId="77777777" w:rsidR="00D86450" w:rsidRDefault="00D86450" w:rsidP="00D86450">
      <w:pPr>
        <w:pStyle w:val="Default"/>
        <w:ind w:left="5880"/>
        <w:jc w:val="both"/>
        <w:rPr>
          <w:rFonts w:ascii="Calibri" w:hAnsi="Calibri"/>
          <w:b/>
          <w:sz w:val="22"/>
        </w:rPr>
      </w:pPr>
    </w:p>
    <w:p w14:paraId="710FD474" w14:textId="77777777" w:rsidR="00D86450" w:rsidRDefault="00D86450" w:rsidP="00D86450">
      <w:pPr>
        <w:pStyle w:val="Default"/>
        <w:ind w:left="5880"/>
        <w:jc w:val="both"/>
        <w:rPr>
          <w:rFonts w:ascii="Calibri" w:hAnsi="Calibri"/>
          <w:highlight w:val="yellow"/>
        </w:rPr>
      </w:pPr>
      <w:r>
        <w:rPr>
          <w:rFonts w:ascii="Calibri" w:hAnsi="Calibri"/>
          <w:b/>
          <w:sz w:val="22"/>
        </w:rPr>
        <w:t>se</w:t>
      </w:r>
      <w:r w:rsidRPr="00F94FEA">
        <w:rPr>
          <w:rFonts w:ascii="Calibri" w:hAnsi="Calibri"/>
          <w:b/>
          <w:color w:val="auto"/>
          <w:sz w:val="22"/>
        </w:rPr>
        <w:t xml:space="preserve">gretario@comune.riomaggiore.sp.it     </w:t>
      </w:r>
    </w:p>
    <w:p w14:paraId="07565C75" w14:textId="77777777" w:rsidR="00D86450" w:rsidRPr="006A6F66" w:rsidRDefault="00D86450" w:rsidP="00D86450">
      <w:pPr>
        <w:jc w:val="both"/>
        <w:rPr>
          <w:rFonts w:ascii="Calibri" w:hAnsi="Calibri"/>
          <w:sz w:val="22"/>
          <w:szCs w:val="22"/>
          <w:highlight w:val="yellow"/>
        </w:rPr>
      </w:pPr>
    </w:p>
    <w:p w14:paraId="1725A0CA" w14:textId="67B314F7" w:rsidR="00D86450" w:rsidRDefault="006C2C15" w:rsidP="00D86450">
      <w:pPr>
        <w:ind w:right="638"/>
        <w:jc w:val="center"/>
        <w:rPr>
          <w:rFonts w:ascii="Calibri" w:hAnsi="Calibri"/>
          <w:b/>
          <w:sz w:val="22"/>
          <w:szCs w:val="22"/>
        </w:rPr>
      </w:pPr>
      <w:r w:rsidRPr="006A6F66">
        <w:rPr>
          <w:rFonts w:ascii="Calibri" w:hAnsi="Calibri"/>
          <w:b/>
          <w:sz w:val="22"/>
          <w:szCs w:val="22"/>
        </w:rPr>
        <w:t>MODULO PER LE SEGNALAZIONI DI CONDOTTE ILLECITE</w:t>
      </w:r>
    </w:p>
    <w:p w14:paraId="32EEDE7A" w14:textId="77777777" w:rsidR="006C2C15" w:rsidRPr="006A6F66" w:rsidRDefault="006C2C15" w:rsidP="00D86450">
      <w:pPr>
        <w:ind w:right="638"/>
        <w:jc w:val="center"/>
        <w:rPr>
          <w:sz w:val="18"/>
          <w:szCs w:val="22"/>
        </w:rPr>
      </w:pPr>
    </w:p>
    <w:p w14:paraId="3068880A" w14:textId="170DBD83" w:rsidR="00D86450" w:rsidRPr="006C2C15" w:rsidRDefault="006C2C15" w:rsidP="006C2C15">
      <w:pPr>
        <w:pStyle w:val="Paragrafoelenco"/>
        <w:numPr>
          <w:ilvl w:val="0"/>
          <w:numId w:val="1"/>
        </w:numPr>
        <w:ind w:right="638"/>
        <w:rPr>
          <w:rFonts w:ascii="Calibri" w:hAnsi="Calibri"/>
          <w:b/>
          <w:bCs/>
          <w:sz w:val="22"/>
          <w:szCs w:val="22"/>
          <w:u w:val="single"/>
        </w:rPr>
      </w:pPr>
      <w:r w:rsidRPr="006C2C15">
        <w:rPr>
          <w:rFonts w:ascii="Calibri" w:hAnsi="Calibri"/>
          <w:b/>
          <w:bCs/>
          <w:sz w:val="22"/>
          <w:szCs w:val="22"/>
          <w:u w:val="single"/>
        </w:rPr>
        <w:t>GENERALITÀ DEL SEGNALANTE</w:t>
      </w:r>
    </w:p>
    <w:tbl>
      <w:tblPr>
        <w:tblStyle w:val="Grigliatabella"/>
        <w:tblW w:w="0" w:type="auto"/>
        <w:tblLook w:val="04A0" w:firstRow="1" w:lastRow="0" w:firstColumn="1" w:lastColumn="0" w:noHBand="0" w:noVBand="1"/>
      </w:tblPr>
      <w:tblGrid>
        <w:gridCol w:w="2830"/>
        <w:gridCol w:w="6798"/>
      </w:tblGrid>
      <w:tr w:rsidR="00D86450" w14:paraId="289B50EE" w14:textId="77777777" w:rsidTr="006C2C15">
        <w:tc>
          <w:tcPr>
            <w:tcW w:w="2830" w:type="dxa"/>
          </w:tcPr>
          <w:p w14:paraId="3537AC31" w14:textId="77777777" w:rsidR="00D86450" w:rsidRDefault="00D86450" w:rsidP="006C2C15">
            <w:pPr>
              <w:ind w:right="638"/>
              <w:jc w:val="both"/>
              <w:rPr>
                <w:rFonts w:ascii="Calibri" w:hAnsi="Calibri"/>
                <w:sz w:val="22"/>
                <w:szCs w:val="22"/>
              </w:rPr>
            </w:pPr>
            <w:r>
              <w:rPr>
                <w:rFonts w:ascii="Calibri" w:hAnsi="Calibri"/>
                <w:sz w:val="22"/>
                <w:szCs w:val="22"/>
              </w:rPr>
              <w:t>Nome</w:t>
            </w:r>
          </w:p>
        </w:tc>
        <w:tc>
          <w:tcPr>
            <w:tcW w:w="6798" w:type="dxa"/>
          </w:tcPr>
          <w:p w14:paraId="33D5B55C" w14:textId="77777777" w:rsidR="00D86450" w:rsidRDefault="00D86450" w:rsidP="00DB32B4">
            <w:pPr>
              <w:ind w:right="638"/>
              <w:rPr>
                <w:rFonts w:ascii="Calibri" w:hAnsi="Calibri"/>
                <w:sz w:val="22"/>
                <w:szCs w:val="22"/>
              </w:rPr>
            </w:pPr>
          </w:p>
        </w:tc>
      </w:tr>
      <w:tr w:rsidR="00D86450" w14:paraId="7BDAB497" w14:textId="77777777" w:rsidTr="006C2C15">
        <w:tc>
          <w:tcPr>
            <w:tcW w:w="2830" w:type="dxa"/>
          </w:tcPr>
          <w:p w14:paraId="697C9160" w14:textId="77777777" w:rsidR="00D86450" w:rsidRDefault="00D86450" w:rsidP="006C2C15">
            <w:pPr>
              <w:ind w:right="638"/>
              <w:jc w:val="both"/>
              <w:rPr>
                <w:rFonts w:ascii="Calibri" w:hAnsi="Calibri"/>
                <w:sz w:val="22"/>
                <w:szCs w:val="22"/>
              </w:rPr>
            </w:pPr>
            <w:r>
              <w:rPr>
                <w:rFonts w:ascii="Calibri" w:hAnsi="Calibri"/>
                <w:sz w:val="22"/>
                <w:szCs w:val="22"/>
              </w:rPr>
              <w:t>Cognome</w:t>
            </w:r>
          </w:p>
        </w:tc>
        <w:tc>
          <w:tcPr>
            <w:tcW w:w="6798" w:type="dxa"/>
          </w:tcPr>
          <w:p w14:paraId="6AE204B0" w14:textId="77777777" w:rsidR="00D86450" w:rsidRDefault="00D86450" w:rsidP="00DB32B4">
            <w:pPr>
              <w:ind w:right="638"/>
              <w:rPr>
                <w:rFonts w:ascii="Calibri" w:hAnsi="Calibri"/>
                <w:sz w:val="22"/>
                <w:szCs w:val="22"/>
              </w:rPr>
            </w:pPr>
          </w:p>
        </w:tc>
      </w:tr>
      <w:tr w:rsidR="00B57630" w14:paraId="04C68266" w14:textId="77777777" w:rsidTr="006C2C15">
        <w:tc>
          <w:tcPr>
            <w:tcW w:w="2830" w:type="dxa"/>
          </w:tcPr>
          <w:p w14:paraId="30A71236" w14:textId="37D6DD86" w:rsidR="00B57630" w:rsidRDefault="00B57630" w:rsidP="006C2C15">
            <w:pPr>
              <w:ind w:right="30"/>
              <w:jc w:val="both"/>
              <w:rPr>
                <w:rFonts w:ascii="Calibri" w:hAnsi="Calibri"/>
                <w:sz w:val="22"/>
                <w:szCs w:val="22"/>
              </w:rPr>
            </w:pPr>
            <w:r w:rsidRPr="00B57630">
              <w:rPr>
                <w:rFonts w:ascii="Calibri" w:hAnsi="Calibri"/>
                <w:sz w:val="22"/>
                <w:szCs w:val="22"/>
              </w:rPr>
              <w:t>E</w:t>
            </w:r>
            <w:r w:rsidRPr="00B57630">
              <w:rPr>
                <w:rFonts w:ascii="Calibri" w:hAnsi="Calibri"/>
                <w:sz w:val="22"/>
                <w:szCs w:val="22"/>
              </w:rPr>
              <w:t>ventuale</w:t>
            </w:r>
            <w:r w:rsidR="006C2C15">
              <w:rPr>
                <w:rFonts w:ascii="Calibri" w:hAnsi="Calibri"/>
                <w:sz w:val="22"/>
                <w:szCs w:val="22"/>
              </w:rPr>
              <w:t xml:space="preserve"> r</w:t>
            </w:r>
            <w:r w:rsidRPr="00B57630">
              <w:rPr>
                <w:rFonts w:ascii="Calibri" w:hAnsi="Calibri"/>
                <w:sz w:val="22"/>
                <w:szCs w:val="22"/>
              </w:rPr>
              <w:t>uolo</w:t>
            </w:r>
            <w:r w:rsidR="006C2C15">
              <w:rPr>
                <w:rFonts w:ascii="Calibri" w:hAnsi="Calibri"/>
                <w:sz w:val="22"/>
                <w:szCs w:val="22"/>
              </w:rPr>
              <w:t>/qualifica</w:t>
            </w:r>
            <w:r w:rsidRPr="00B57630">
              <w:rPr>
                <w:rFonts w:ascii="Calibri" w:hAnsi="Calibri"/>
                <w:sz w:val="22"/>
                <w:szCs w:val="22"/>
              </w:rPr>
              <w:t xml:space="preserve"> ricopert</w:t>
            </w:r>
            <w:r w:rsidR="006C2C15">
              <w:rPr>
                <w:rFonts w:ascii="Calibri" w:hAnsi="Calibri"/>
                <w:sz w:val="22"/>
                <w:szCs w:val="22"/>
              </w:rPr>
              <w:t>a attualmente o all’epoca dei fatti (es. dipendente del Comune, fornitore, dipendente della società fornitrice, cittadino, collaboratore etc.)</w:t>
            </w:r>
          </w:p>
        </w:tc>
        <w:tc>
          <w:tcPr>
            <w:tcW w:w="6798" w:type="dxa"/>
          </w:tcPr>
          <w:p w14:paraId="14726CD9" w14:textId="77777777" w:rsidR="00B57630" w:rsidRDefault="00B57630" w:rsidP="00DB32B4">
            <w:pPr>
              <w:ind w:right="638"/>
              <w:rPr>
                <w:rFonts w:ascii="Calibri" w:hAnsi="Calibri"/>
                <w:sz w:val="22"/>
                <w:szCs w:val="22"/>
              </w:rPr>
            </w:pPr>
          </w:p>
        </w:tc>
      </w:tr>
    </w:tbl>
    <w:p w14:paraId="15741D79" w14:textId="63E288A0" w:rsidR="006C2C15" w:rsidRPr="006C2C15" w:rsidRDefault="006C2C15" w:rsidP="006C2C15">
      <w:pPr>
        <w:pStyle w:val="Paragrafoelenco"/>
        <w:numPr>
          <w:ilvl w:val="0"/>
          <w:numId w:val="1"/>
        </w:numPr>
        <w:ind w:right="638"/>
        <w:rPr>
          <w:rFonts w:ascii="Calibri" w:hAnsi="Calibri"/>
          <w:b/>
          <w:bCs/>
          <w:sz w:val="22"/>
          <w:szCs w:val="22"/>
          <w:u w:val="single"/>
        </w:rPr>
      </w:pPr>
      <w:r w:rsidRPr="006C2C15">
        <w:rPr>
          <w:rFonts w:ascii="Calibri" w:hAnsi="Calibri"/>
          <w:b/>
          <w:bCs/>
          <w:sz w:val="22"/>
          <w:szCs w:val="22"/>
          <w:u w:val="single"/>
        </w:rPr>
        <w:t>CONTENUTO DELLA SEGNALAZIONE: DATI E INFORMAZIONI DI CONDOTTA ILLECITA</w:t>
      </w:r>
    </w:p>
    <w:p w14:paraId="104F1159" w14:textId="2877C2AD" w:rsidR="00D86450" w:rsidRPr="001D3637" w:rsidRDefault="00D86450" w:rsidP="00D86450">
      <w:pPr>
        <w:ind w:right="638"/>
        <w:rPr>
          <w:rFonts w:ascii="Calibri" w:hAnsi="Calibri"/>
          <w:sz w:val="22"/>
          <w:szCs w:val="22"/>
        </w:rPr>
      </w:pPr>
      <w:r w:rsidRPr="001D3637">
        <w:rPr>
          <w:rFonts w:ascii="Calibri" w:hAnsi="Calibri"/>
          <w:b/>
          <w:bCs/>
          <w:sz w:val="22"/>
          <w:szCs w:val="22"/>
        </w:rPr>
        <w:t>Descrizione dei fatti</w:t>
      </w:r>
    </w:p>
    <w:p w14:paraId="44594CFD" w14:textId="609A83D3" w:rsidR="00D86450" w:rsidRDefault="00D86450" w:rsidP="00D86450">
      <w:pPr>
        <w:ind w:right="638"/>
        <w:rPr>
          <w:rFonts w:ascii="Calibri" w:hAnsi="Calibri"/>
          <w:sz w:val="22"/>
          <w:szCs w:val="22"/>
          <w:vertAlign w:val="superscript"/>
        </w:rPr>
      </w:pPr>
      <w:r w:rsidRPr="001D3637">
        <w:rPr>
          <w:rFonts w:ascii="Calibri" w:hAnsi="Calibri"/>
          <w:b/>
          <w:bCs/>
          <w:sz w:val="22"/>
          <w:szCs w:val="22"/>
        </w:rPr>
        <w:t>Descrivi quello che è successo</w:t>
      </w:r>
      <w:r w:rsidR="00B57630">
        <w:rPr>
          <w:rFonts w:ascii="Calibri" w:hAnsi="Calibri"/>
          <w:sz w:val="22"/>
          <w:szCs w:val="22"/>
        </w:rPr>
        <w:t>*</w:t>
      </w:r>
      <w:r w:rsidR="004F2CB0">
        <w:rPr>
          <w:rFonts w:ascii="Calibri" w:hAnsi="Calibri"/>
          <w:sz w:val="22"/>
          <w:szCs w:val="22"/>
        </w:rPr>
        <w:t xml:space="preserve"> (</w:t>
      </w:r>
      <w:r w:rsidR="004F2CB0" w:rsidRPr="004F2CB0">
        <w:rPr>
          <w:rFonts w:ascii="Calibri" w:hAnsi="Calibri"/>
          <w:i/>
          <w:iCs/>
          <w:sz w:val="22"/>
          <w:szCs w:val="22"/>
        </w:rPr>
        <w:t>descrizione chiara e completa dei fatti oggetto di segnalazione</w:t>
      </w:r>
      <w:r w:rsidR="004F2CB0" w:rsidRPr="004F2CB0">
        <w:rPr>
          <w:rFonts w:ascii="Calibri" w:hAnsi="Calibri"/>
          <w:sz w:val="22"/>
          <w:szCs w:val="22"/>
        </w:rPr>
        <w:t>)</w:t>
      </w:r>
    </w:p>
    <w:tbl>
      <w:tblPr>
        <w:tblStyle w:val="Grigliatabella"/>
        <w:tblW w:w="0" w:type="auto"/>
        <w:tblLook w:val="04A0" w:firstRow="1" w:lastRow="0" w:firstColumn="1" w:lastColumn="0" w:noHBand="0" w:noVBand="1"/>
      </w:tblPr>
      <w:tblGrid>
        <w:gridCol w:w="9628"/>
      </w:tblGrid>
      <w:tr w:rsidR="00D86450" w14:paraId="55CB7EA0" w14:textId="77777777" w:rsidTr="00DB32B4">
        <w:tc>
          <w:tcPr>
            <w:tcW w:w="9778" w:type="dxa"/>
          </w:tcPr>
          <w:p w14:paraId="30EB4E98" w14:textId="77777777" w:rsidR="00D86450" w:rsidRDefault="00D86450" w:rsidP="00DB32B4">
            <w:pPr>
              <w:ind w:right="638"/>
              <w:rPr>
                <w:rFonts w:ascii="Calibri" w:hAnsi="Calibri"/>
                <w:sz w:val="22"/>
                <w:szCs w:val="22"/>
              </w:rPr>
            </w:pPr>
            <w:bookmarkStart w:id="0" w:name="_Hlk133497728"/>
          </w:p>
          <w:p w14:paraId="4E32D809" w14:textId="77777777" w:rsidR="00D86450" w:rsidRDefault="00D86450" w:rsidP="00DB32B4">
            <w:pPr>
              <w:ind w:right="638"/>
              <w:rPr>
                <w:rFonts w:ascii="Calibri" w:hAnsi="Calibri"/>
                <w:sz w:val="22"/>
                <w:szCs w:val="22"/>
              </w:rPr>
            </w:pPr>
          </w:p>
          <w:p w14:paraId="0F96C1AA" w14:textId="77777777" w:rsidR="00D86450" w:rsidRDefault="00D86450" w:rsidP="00DB32B4">
            <w:pPr>
              <w:ind w:right="638"/>
              <w:rPr>
                <w:rFonts w:ascii="Calibri" w:hAnsi="Calibri"/>
                <w:sz w:val="22"/>
                <w:szCs w:val="22"/>
              </w:rPr>
            </w:pPr>
          </w:p>
          <w:p w14:paraId="25905BEB" w14:textId="77777777" w:rsidR="00D86450" w:rsidRDefault="00D86450" w:rsidP="00DB32B4">
            <w:pPr>
              <w:ind w:right="638"/>
              <w:rPr>
                <w:rFonts w:ascii="Calibri" w:hAnsi="Calibri"/>
                <w:sz w:val="22"/>
                <w:szCs w:val="22"/>
              </w:rPr>
            </w:pPr>
          </w:p>
          <w:p w14:paraId="2E2312F3" w14:textId="77777777" w:rsidR="00D86450" w:rsidRDefault="00D86450" w:rsidP="00DB32B4">
            <w:pPr>
              <w:ind w:right="638"/>
              <w:rPr>
                <w:rFonts w:ascii="Calibri" w:hAnsi="Calibri"/>
                <w:sz w:val="22"/>
                <w:szCs w:val="22"/>
              </w:rPr>
            </w:pPr>
          </w:p>
          <w:p w14:paraId="129AC02F" w14:textId="77777777" w:rsidR="00D86450" w:rsidRDefault="00D86450" w:rsidP="00DB32B4">
            <w:pPr>
              <w:ind w:right="638"/>
              <w:rPr>
                <w:rFonts w:ascii="Calibri" w:hAnsi="Calibri"/>
                <w:sz w:val="22"/>
                <w:szCs w:val="22"/>
              </w:rPr>
            </w:pPr>
          </w:p>
        </w:tc>
      </w:tr>
    </w:tbl>
    <w:bookmarkEnd w:id="0"/>
    <w:p w14:paraId="4BB4DE82" w14:textId="77777777" w:rsidR="00D86450" w:rsidRPr="001D3637" w:rsidRDefault="00D86450" w:rsidP="00D86450">
      <w:pPr>
        <w:ind w:right="638"/>
        <w:rPr>
          <w:rFonts w:ascii="Calibri" w:hAnsi="Calibri"/>
          <w:sz w:val="22"/>
          <w:szCs w:val="22"/>
        </w:rPr>
      </w:pPr>
      <w:r w:rsidRPr="001D3637">
        <w:rPr>
          <w:rFonts w:ascii="Calibri" w:hAnsi="Calibri"/>
          <w:b/>
          <w:bCs/>
          <w:sz w:val="22"/>
          <w:szCs w:val="22"/>
        </w:rPr>
        <w:t>Quando è avvenuto l'illecito? L'illecito è ancora in corso?</w:t>
      </w:r>
    </w:p>
    <w:p w14:paraId="74C90E8B" w14:textId="77777777" w:rsidR="00D86450" w:rsidRPr="001D3637" w:rsidRDefault="00D86450" w:rsidP="00D86450">
      <w:pPr>
        <w:ind w:right="638"/>
        <w:rPr>
          <w:rFonts w:ascii="Calibri" w:hAnsi="Calibri"/>
          <w:sz w:val="22"/>
          <w:szCs w:val="22"/>
        </w:rPr>
      </w:pPr>
      <w:r w:rsidRPr="001D3637">
        <w:rPr>
          <w:rFonts w:ascii="Calibri" w:hAnsi="Calibri"/>
          <w:sz w:val="22"/>
          <w:szCs w:val="22"/>
        </w:rPr>
        <w:t>L'indicazione di date precise è molto utile a ricostruire possibili condotte illecite</w:t>
      </w:r>
    </w:p>
    <w:tbl>
      <w:tblPr>
        <w:tblStyle w:val="Grigliatabella"/>
        <w:tblW w:w="0" w:type="auto"/>
        <w:tblLook w:val="04A0" w:firstRow="1" w:lastRow="0" w:firstColumn="1" w:lastColumn="0" w:noHBand="0" w:noVBand="1"/>
      </w:tblPr>
      <w:tblGrid>
        <w:gridCol w:w="9628"/>
      </w:tblGrid>
      <w:tr w:rsidR="00D86450" w14:paraId="021F2AA0" w14:textId="77777777" w:rsidTr="00DB32B4">
        <w:tc>
          <w:tcPr>
            <w:tcW w:w="9778" w:type="dxa"/>
          </w:tcPr>
          <w:p w14:paraId="603FEB39" w14:textId="77777777" w:rsidR="00D86450" w:rsidRDefault="00D86450" w:rsidP="00DB32B4">
            <w:pPr>
              <w:ind w:right="638"/>
              <w:rPr>
                <w:rFonts w:ascii="Calibri" w:hAnsi="Calibri"/>
                <w:sz w:val="22"/>
                <w:szCs w:val="22"/>
              </w:rPr>
            </w:pPr>
            <w:bookmarkStart w:id="1" w:name="_Hlk133497805"/>
          </w:p>
          <w:p w14:paraId="0F2FC5F2" w14:textId="77777777" w:rsidR="00D86450" w:rsidRDefault="00D86450" w:rsidP="00DB32B4">
            <w:pPr>
              <w:ind w:right="638"/>
              <w:rPr>
                <w:rFonts w:ascii="Calibri" w:hAnsi="Calibri"/>
                <w:sz w:val="22"/>
                <w:szCs w:val="22"/>
              </w:rPr>
            </w:pPr>
          </w:p>
          <w:p w14:paraId="36C99F65" w14:textId="77777777" w:rsidR="00D86450" w:rsidRDefault="00D86450" w:rsidP="00DB32B4">
            <w:pPr>
              <w:ind w:right="638"/>
              <w:rPr>
                <w:rFonts w:ascii="Calibri" w:hAnsi="Calibri"/>
                <w:sz w:val="22"/>
                <w:szCs w:val="22"/>
              </w:rPr>
            </w:pPr>
          </w:p>
          <w:p w14:paraId="6FF4AE4B" w14:textId="77777777" w:rsidR="00D86450" w:rsidRDefault="00D86450" w:rsidP="00DB32B4">
            <w:pPr>
              <w:ind w:right="638"/>
              <w:rPr>
                <w:rFonts w:ascii="Calibri" w:hAnsi="Calibri"/>
                <w:sz w:val="22"/>
                <w:szCs w:val="22"/>
              </w:rPr>
            </w:pPr>
          </w:p>
          <w:p w14:paraId="18CF73D3" w14:textId="77777777" w:rsidR="00D86450" w:rsidRDefault="00D86450" w:rsidP="00DB32B4">
            <w:pPr>
              <w:ind w:right="638"/>
              <w:rPr>
                <w:rFonts w:ascii="Calibri" w:hAnsi="Calibri"/>
                <w:sz w:val="22"/>
                <w:szCs w:val="22"/>
              </w:rPr>
            </w:pPr>
          </w:p>
          <w:p w14:paraId="699B33CD" w14:textId="77777777" w:rsidR="00D86450" w:rsidRDefault="00D86450" w:rsidP="00DB32B4">
            <w:pPr>
              <w:ind w:right="638"/>
              <w:rPr>
                <w:rFonts w:ascii="Calibri" w:hAnsi="Calibri"/>
                <w:sz w:val="22"/>
                <w:szCs w:val="22"/>
              </w:rPr>
            </w:pPr>
          </w:p>
        </w:tc>
      </w:tr>
    </w:tbl>
    <w:bookmarkEnd w:id="1"/>
    <w:p w14:paraId="00B2E5DD" w14:textId="60C99FFD" w:rsidR="00D86450" w:rsidRDefault="00D86450" w:rsidP="00D86450">
      <w:pPr>
        <w:ind w:right="638"/>
        <w:rPr>
          <w:rFonts w:ascii="Calibri" w:hAnsi="Calibri"/>
          <w:sz w:val="22"/>
          <w:szCs w:val="22"/>
        </w:rPr>
      </w:pPr>
      <w:r w:rsidRPr="001D3637">
        <w:rPr>
          <w:rFonts w:ascii="Calibri" w:hAnsi="Calibri"/>
          <w:b/>
          <w:bCs/>
          <w:sz w:val="22"/>
          <w:szCs w:val="22"/>
        </w:rPr>
        <w:t xml:space="preserve">Chi, internamente all'ente, ha tratto beneficio </w:t>
      </w:r>
      <w:r w:rsidR="00B57630" w:rsidRPr="001D3637">
        <w:rPr>
          <w:rFonts w:ascii="Calibri" w:hAnsi="Calibri"/>
          <w:b/>
          <w:bCs/>
          <w:sz w:val="22"/>
          <w:szCs w:val="22"/>
        </w:rPr>
        <w:t>dall’illecito?</w:t>
      </w:r>
      <w:r w:rsidR="00B57630">
        <w:rPr>
          <w:rFonts w:ascii="Calibri" w:hAnsi="Calibri"/>
          <w:b/>
          <w:bCs/>
          <w:sz w:val="22"/>
          <w:szCs w:val="22"/>
        </w:rPr>
        <w:t xml:space="preserve"> *</w:t>
      </w:r>
    </w:p>
    <w:tbl>
      <w:tblPr>
        <w:tblStyle w:val="Grigliatabella"/>
        <w:tblW w:w="0" w:type="auto"/>
        <w:tblLook w:val="04A0" w:firstRow="1" w:lastRow="0" w:firstColumn="1" w:lastColumn="0" w:noHBand="0" w:noVBand="1"/>
      </w:tblPr>
      <w:tblGrid>
        <w:gridCol w:w="9628"/>
      </w:tblGrid>
      <w:tr w:rsidR="00D86450" w14:paraId="7055834A" w14:textId="77777777" w:rsidTr="00DB32B4">
        <w:tc>
          <w:tcPr>
            <w:tcW w:w="9778" w:type="dxa"/>
          </w:tcPr>
          <w:p w14:paraId="6A29096E" w14:textId="77777777" w:rsidR="00D86450" w:rsidRDefault="00D86450" w:rsidP="00DB32B4">
            <w:pPr>
              <w:ind w:right="638"/>
              <w:rPr>
                <w:rFonts w:ascii="Calibri" w:hAnsi="Calibri"/>
                <w:sz w:val="22"/>
                <w:szCs w:val="22"/>
              </w:rPr>
            </w:pPr>
            <w:bookmarkStart w:id="2" w:name="_Hlk133497826"/>
          </w:p>
          <w:p w14:paraId="435BB000" w14:textId="77777777" w:rsidR="00D86450" w:rsidRDefault="00D86450" w:rsidP="00DB32B4">
            <w:pPr>
              <w:ind w:right="638"/>
              <w:rPr>
                <w:rFonts w:ascii="Calibri" w:hAnsi="Calibri"/>
                <w:sz w:val="22"/>
                <w:szCs w:val="22"/>
              </w:rPr>
            </w:pPr>
          </w:p>
          <w:p w14:paraId="2F7BBE14" w14:textId="77777777" w:rsidR="00D86450" w:rsidRDefault="00D86450" w:rsidP="00DB32B4">
            <w:pPr>
              <w:ind w:right="638"/>
              <w:rPr>
                <w:rFonts w:ascii="Calibri" w:hAnsi="Calibri"/>
                <w:sz w:val="22"/>
                <w:szCs w:val="22"/>
              </w:rPr>
            </w:pPr>
          </w:p>
          <w:p w14:paraId="3937C315" w14:textId="77777777" w:rsidR="00D86450" w:rsidRDefault="00D86450" w:rsidP="00DB32B4">
            <w:pPr>
              <w:ind w:right="638"/>
              <w:rPr>
                <w:rFonts w:ascii="Calibri" w:hAnsi="Calibri"/>
                <w:sz w:val="22"/>
                <w:szCs w:val="22"/>
              </w:rPr>
            </w:pPr>
          </w:p>
          <w:p w14:paraId="2B43D0DA" w14:textId="77777777" w:rsidR="00D86450" w:rsidRDefault="00D86450" w:rsidP="00DB32B4">
            <w:pPr>
              <w:ind w:right="638"/>
              <w:rPr>
                <w:rFonts w:ascii="Calibri" w:hAnsi="Calibri"/>
                <w:sz w:val="22"/>
                <w:szCs w:val="22"/>
              </w:rPr>
            </w:pPr>
          </w:p>
          <w:p w14:paraId="63AFF4F7" w14:textId="77777777" w:rsidR="00D86450" w:rsidRDefault="00D86450" w:rsidP="00DB32B4">
            <w:pPr>
              <w:ind w:right="638"/>
              <w:rPr>
                <w:rFonts w:ascii="Calibri" w:hAnsi="Calibri"/>
                <w:sz w:val="22"/>
                <w:szCs w:val="22"/>
              </w:rPr>
            </w:pPr>
          </w:p>
        </w:tc>
      </w:tr>
    </w:tbl>
    <w:bookmarkEnd w:id="2"/>
    <w:p w14:paraId="1B9AACBD" w14:textId="77777777" w:rsidR="00D86450" w:rsidRDefault="00D86450" w:rsidP="00D86450">
      <w:pPr>
        <w:ind w:right="638"/>
        <w:rPr>
          <w:rFonts w:ascii="Calibri" w:hAnsi="Calibri"/>
          <w:b/>
          <w:sz w:val="22"/>
          <w:szCs w:val="24"/>
        </w:rPr>
      </w:pPr>
      <w:r w:rsidRPr="001D3637">
        <w:rPr>
          <w:rFonts w:ascii="Calibri" w:hAnsi="Calibri"/>
          <w:b/>
          <w:sz w:val="22"/>
          <w:szCs w:val="24"/>
        </w:rPr>
        <w:t>Chi ha tratto beneficio dall'illecito esternamente all'ente (aziende e/o persone)?</w:t>
      </w:r>
    </w:p>
    <w:tbl>
      <w:tblPr>
        <w:tblStyle w:val="Grigliatabella"/>
        <w:tblW w:w="0" w:type="auto"/>
        <w:tblLook w:val="04A0" w:firstRow="1" w:lastRow="0" w:firstColumn="1" w:lastColumn="0" w:noHBand="0" w:noVBand="1"/>
      </w:tblPr>
      <w:tblGrid>
        <w:gridCol w:w="9628"/>
      </w:tblGrid>
      <w:tr w:rsidR="00D86450" w14:paraId="7AE0AA87" w14:textId="77777777" w:rsidTr="00B57630">
        <w:tc>
          <w:tcPr>
            <w:tcW w:w="9628" w:type="dxa"/>
          </w:tcPr>
          <w:p w14:paraId="17E19612" w14:textId="77777777" w:rsidR="00D86450" w:rsidRDefault="00D86450" w:rsidP="00DB32B4">
            <w:pPr>
              <w:ind w:right="638"/>
              <w:rPr>
                <w:rFonts w:ascii="Calibri" w:hAnsi="Calibri"/>
                <w:sz w:val="22"/>
                <w:szCs w:val="22"/>
              </w:rPr>
            </w:pPr>
            <w:bookmarkStart w:id="3" w:name="_Hlk133497998"/>
          </w:p>
          <w:p w14:paraId="4446E7FC" w14:textId="77777777" w:rsidR="00D86450" w:rsidRDefault="00D86450" w:rsidP="00DB32B4">
            <w:pPr>
              <w:ind w:right="638"/>
              <w:rPr>
                <w:rFonts w:ascii="Calibri" w:hAnsi="Calibri"/>
                <w:sz w:val="22"/>
                <w:szCs w:val="22"/>
              </w:rPr>
            </w:pPr>
          </w:p>
          <w:p w14:paraId="6F3E9845" w14:textId="77777777" w:rsidR="00D86450" w:rsidRDefault="00D86450" w:rsidP="00DB32B4">
            <w:pPr>
              <w:ind w:right="638"/>
              <w:rPr>
                <w:rFonts w:ascii="Calibri" w:hAnsi="Calibri"/>
                <w:sz w:val="22"/>
                <w:szCs w:val="22"/>
              </w:rPr>
            </w:pPr>
          </w:p>
          <w:p w14:paraId="4F647438" w14:textId="77777777" w:rsidR="00D86450" w:rsidRDefault="00D86450" w:rsidP="00DB32B4">
            <w:pPr>
              <w:ind w:right="638"/>
              <w:rPr>
                <w:rFonts w:ascii="Calibri" w:hAnsi="Calibri"/>
                <w:sz w:val="22"/>
                <w:szCs w:val="22"/>
              </w:rPr>
            </w:pPr>
          </w:p>
          <w:p w14:paraId="5BCB6A93" w14:textId="77777777" w:rsidR="00D86450" w:rsidRDefault="00D86450" w:rsidP="00DB32B4">
            <w:pPr>
              <w:ind w:right="638"/>
              <w:rPr>
                <w:rFonts w:ascii="Calibri" w:hAnsi="Calibri"/>
                <w:sz w:val="22"/>
                <w:szCs w:val="22"/>
              </w:rPr>
            </w:pPr>
          </w:p>
          <w:p w14:paraId="25C46843" w14:textId="77777777" w:rsidR="00D86450" w:rsidRDefault="00D86450" w:rsidP="00DB32B4">
            <w:pPr>
              <w:ind w:right="638"/>
              <w:rPr>
                <w:rFonts w:ascii="Calibri" w:hAnsi="Calibri"/>
                <w:sz w:val="22"/>
                <w:szCs w:val="22"/>
              </w:rPr>
            </w:pPr>
          </w:p>
        </w:tc>
      </w:tr>
    </w:tbl>
    <w:bookmarkEnd w:id="3"/>
    <w:p w14:paraId="7A5BFB93" w14:textId="614EE99A" w:rsidR="00B57630" w:rsidRDefault="00B57630">
      <w:pPr>
        <w:rPr>
          <w:rFonts w:ascii="Calibri" w:hAnsi="Calibri"/>
          <w:b/>
          <w:sz w:val="22"/>
          <w:szCs w:val="24"/>
        </w:rPr>
      </w:pPr>
      <w:r>
        <w:rPr>
          <w:rFonts w:ascii="Calibri" w:hAnsi="Calibri"/>
          <w:b/>
          <w:sz w:val="22"/>
          <w:szCs w:val="24"/>
        </w:rPr>
        <w:lastRenderedPageBreak/>
        <w:t xml:space="preserve">Chi è stato danneggiato </w:t>
      </w:r>
      <w:r w:rsidRPr="00B57630">
        <w:rPr>
          <w:rFonts w:ascii="Calibri" w:hAnsi="Calibri"/>
          <w:b/>
          <w:sz w:val="22"/>
          <w:szCs w:val="24"/>
        </w:rPr>
        <w:t>dall’illecito o dalla irregolarità</w:t>
      </w:r>
      <w:r>
        <w:rPr>
          <w:rFonts w:ascii="Calibri" w:hAnsi="Calibri"/>
          <w:b/>
          <w:sz w:val="22"/>
          <w:szCs w:val="24"/>
        </w:rPr>
        <w:t>?</w:t>
      </w:r>
    </w:p>
    <w:tbl>
      <w:tblPr>
        <w:tblStyle w:val="Grigliatabella"/>
        <w:tblW w:w="0" w:type="auto"/>
        <w:tblLook w:val="04A0" w:firstRow="1" w:lastRow="0" w:firstColumn="1" w:lastColumn="0" w:noHBand="0" w:noVBand="1"/>
      </w:tblPr>
      <w:tblGrid>
        <w:gridCol w:w="9628"/>
      </w:tblGrid>
      <w:tr w:rsidR="00B57630" w14:paraId="6BE4BCA8" w14:textId="77777777" w:rsidTr="00DB32B4">
        <w:tc>
          <w:tcPr>
            <w:tcW w:w="9628" w:type="dxa"/>
          </w:tcPr>
          <w:p w14:paraId="0A47F478" w14:textId="77777777" w:rsidR="00B57630" w:rsidRDefault="00B57630" w:rsidP="00DB32B4">
            <w:pPr>
              <w:ind w:right="638"/>
              <w:rPr>
                <w:rFonts w:ascii="Calibri" w:hAnsi="Calibri"/>
                <w:sz w:val="22"/>
                <w:szCs w:val="22"/>
              </w:rPr>
            </w:pPr>
          </w:p>
          <w:p w14:paraId="057A67E7" w14:textId="77777777" w:rsidR="00B57630" w:rsidRDefault="00B57630" w:rsidP="00DB32B4">
            <w:pPr>
              <w:ind w:right="638"/>
              <w:rPr>
                <w:rFonts w:ascii="Calibri" w:hAnsi="Calibri"/>
                <w:sz w:val="22"/>
                <w:szCs w:val="22"/>
              </w:rPr>
            </w:pPr>
          </w:p>
          <w:p w14:paraId="43F0C742" w14:textId="77777777" w:rsidR="00B57630" w:rsidRDefault="00B57630" w:rsidP="00DB32B4">
            <w:pPr>
              <w:ind w:right="638"/>
              <w:rPr>
                <w:rFonts w:ascii="Calibri" w:hAnsi="Calibri"/>
                <w:sz w:val="22"/>
                <w:szCs w:val="22"/>
              </w:rPr>
            </w:pPr>
          </w:p>
          <w:p w14:paraId="07190D9D" w14:textId="77777777" w:rsidR="00B57630" w:rsidRDefault="00B57630" w:rsidP="00DB32B4">
            <w:pPr>
              <w:ind w:right="638"/>
              <w:rPr>
                <w:rFonts w:ascii="Calibri" w:hAnsi="Calibri"/>
                <w:sz w:val="22"/>
                <w:szCs w:val="22"/>
              </w:rPr>
            </w:pPr>
          </w:p>
          <w:p w14:paraId="672C0352" w14:textId="77777777" w:rsidR="00B57630" w:rsidRDefault="00B57630" w:rsidP="00DB32B4">
            <w:pPr>
              <w:ind w:right="638"/>
              <w:rPr>
                <w:rFonts w:ascii="Calibri" w:hAnsi="Calibri"/>
                <w:sz w:val="22"/>
                <w:szCs w:val="22"/>
              </w:rPr>
            </w:pPr>
          </w:p>
          <w:p w14:paraId="1E883EFA" w14:textId="77777777" w:rsidR="00B57630" w:rsidRDefault="00B57630" w:rsidP="00DB32B4">
            <w:pPr>
              <w:ind w:right="638"/>
              <w:rPr>
                <w:rFonts w:ascii="Calibri" w:hAnsi="Calibri"/>
                <w:sz w:val="22"/>
                <w:szCs w:val="22"/>
              </w:rPr>
            </w:pPr>
          </w:p>
        </w:tc>
      </w:tr>
    </w:tbl>
    <w:p w14:paraId="540E956B" w14:textId="699453B3" w:rsidR="00065D65" w:rsidRDefault="00B57630">
      <w:pPr>
        <w:rPr>
          <w:rFonts w:ascii="Calibri" w:hAnsi="Calibri"/>
          <w:b/>
          <w:sz w:val="22"/>
          <w:szCs w:val="24"/>
        </w:rPr>
      </w:pPr>
      <w:r w:rsidRPr="00B57630">
        <w:rPr>
          <w:rFonts w:ascii="Calibri" w:hAnsi="Calibri"/>
          <w:b/>
          <w:sz w:val="22"/>
          <w:szCs w:val="24"/>
        </w:rPr>
        <w:t>Che tipo di accesso o conoscenza hai rispetto alle informazioni che segnali?</w:t>
      </w:r>
    </w:p>
    <w:tbl>
      <w:tblPr>
        <w:tblStyle w:val="Grigliatabella"/>
        <w:tblW w:w="0" w:type="auto"/>
        <w:tblLook w:val="04A0" w:firstRow="1" w:lastRow="0" w:firstColumn="1" w:lastColumn="0" w:noHBand="0" w:noVBand="1"/>
      </w:tblPr>
      <w:tblGrid>
        <w:gridCol w:w="9628"/>
      </w:tblGrid>
      <w:tr w:rsidR="00B57630" w14:paraId="3D454AE0" w14:textId="77777777" w:rsidTr="00DB32B4">
        <w:tc>
          <w:tcPr>
            <w:tcW w:w="9628" w:type="dxa"/>
          </w:tcPr>
          <w:p w14:paraId="6C9A5957" w14:textId="77777777" w:rsidR="00B57630" w:rsidRDefault="00B57630" w:rsidP="00DB32B4">
            <w:pPr>
              <w:ind w:right="638"/>
              <w:rPr>
                <w:rFonts w:ascii="Calibri" w:hAnsi="Calibri"/>
                <w:sz w:val="22"/>
                <w:szCs w:val="22"/>
              </w:rPr>
            </w:pPr>
            <w:bookmarkStart w:id="4" w:name="_Hlk133498103"/>
          </w:p>
          <w:p w14:paraId="78624E2C" w14:textId="77777777" w:rsidR="00B57630" w:rsidRDefault="00B57630" w:rsidP="00DB32B4">
            <w:pPr>
              <w:ind w:right="638"/>
              <w:rPr>
                <w:rFonts w:ascii="Calibri" w:hAnsi="Calibri"/>
                <w:sz w:val="22"/>
                <w:szCs w:val="22"/>
              </w:rPr>
            </w:pPr>
          </w:p>
          <w:p w14:paraId="6E5DD9A7" w14:textId="77777777" w:rsidR="00B57630" w:rsidRDefault="00B57630" w:rsidP="00DB32B4">
            <w:pPr>
              <w:ind w:right="638"/>
              <w:rPr>
                <w:rFonts w:ascii="Calibri" w:hAnsi="Calibri"/>
                <w:sz w:val="22"/>
                <w:szCs w:val="22"/>
              </w:rPr>
            </w:pPr>
          </w:p>
          <w:p w14:paraId="2173DC9F" w14:textId="77777777" w:rsidR="00B57630" w:rsidRDefault="00B57630" w:rsidP="00DB32B4">
            <w:pPr>
              <w:ind w:right="638"/>
              <w:rPr>
                <w:rFonts w:ascii="Calibri" w:hAnsi="Calibri"/>
                <w:sz w:val="22"/>
                <w:szCs w:val="22"/>
              </w:rPr>
            </w:pPr>
          </w:p>
          <w:p w14:paraId="74E38A76" w14:textId="77777777" w:rsidR="00B57630" w:rsidRDefault="00B57630" w:rsidP="00DB32B4">
            <w:pPr>
              <w:ind w:right="638"/>
              <w:rPr>
                <w:rFonts w:ascii="Calibri" w:hAnsi="Calibri"/>
                <w:sz w:val="22"/>
                <w:szCs w:val="22"/>
              </w:rPr>
            </w:pPr>
          </w:p>
          <w:p w14:paraId="5843D4BD" w14:textId="77777777" w:rsidR="00B57630" w:rsidRDefault="00B57630" w:rsidP="00DB32B4">
            <w:pPr>
              <w:ind w:right="638"/>
              <w:rPr>
                <w:rFonts w:ascii="Calibri" w:hAnsi="Calibri"/>
                <w:sz w:val="22"/>
                <w:szCs w:val="22"/>
              </w:rPr>
            </w:pPr>
          </w:p>
        </w:tc>
      </w:tr>
    </w:tbl>
    <w:bookmarkEnd w:id="4"/>
    <w:p w14:paraId="26854FF7" w14:textId="641CEE9A" w:rsidR="00E73111" w:rsidRDefault="00E73111" w:rsidP="00B57630">
      <w:pPr>
        <w:jc w:val="both"/>
        <w:rPr>
          <w:rFonts w:ascii="Calibri" w:hAnsi="Calibri"/>
          <w:b/>
          <w:bCs/>
          <w:sz w:val="22"/>
          <w:szCs w:val="24"/>
        </w:rPr>
      </w:pPr>
      <w:r>
        <w:rPr>
          <w:rFonts w:ascii="Calibri" w:hAnsi="Calibri"/>
          <w:b/>
          <w:bCs/>
          <w:sz w:val="22"/>
          <w:szCs w:val="24"/>
        </w:rPr>
        <w:t xml:space="preserve">Se la segnalazione è già stata effettuata ad altri soggetti, indicare: il soggetto, la data della segnalazione e l’esito </w:t>
      </w:r>
    </w:p>
    <w:tbl>
      <w:tblPr>
        <w:tblStyle w:val="Grigliatabella"/>
        <w:tblW w:w="0" w:type="auto"/>
        <w:tblLook w:val="04A0" w:firstRow="1" w:lastRow="0" w:firstColumn="1" w:lastColumn="0" w:noHBand="0" w:noVBand="1"/>
      </w:tblPr>
      <w:tblGrid>
        <w:gridCol w:w="9628"/>
      </w:tblGrid>
      <w:tr w:rsidR="006C2C15" w14:paraId="5D13655A" w14:textId="77777777" w:rsidTr="00DB32B4">
        <w:tc>
          <w:tcPr>
            <w:tcW w:w="9628" w:type="dxa"/>
          </w:tcPr>
          <w:p w14:paraId="0943E97A" w14:textId="77777777" w:rsidR="006C2C15" w:rsidRDefault="006C2C15" w:rsidP="00DB32B4">
            <w:pPr>
              <w:ind w:right="638"/>
              <w:rPr>
                <w:rFonts w:ascii="Calibri" w:hAnsi="Calibri"/>
                <w:sz w:val="22"/>
                <w:szCs w:val="22"/>
              </w:rPr>
            </w:pPr>
          </w:p>
          <w:p w14:paraId="0D609064" w14:textId="77777777" w:rsidR="006C2C15" w:rsidRDefault="006C2C15" w:rsidP="00DB32B4">
            <w:pPr>
              <w:ind w:right="638"/>
              <w:rPr>
                <w:rFonts w:ascii="Calibri" w:hAnsi="Calibri"/>
                <w:sz w:val="22"/>
                <w:szCs w:val="22"/>
              </w:rPr>
            </w:pPr>
          </w:p>
          <w:p w14:paraId="4C90001A" w14:textId="77777777" w:rsidR="006C2C15" w:rsidRDefault="006C2C15" w:rsidP="00DB32B4">
            <w:pPr>
              <w:ind w:right="638"/>
              <w:rPr>
                <w:rFonts w:ascii="Calibri" w:hAnsi="Calibri"/>
                <w:sz w:val="22"/>
                <w:szCs w:val="22"/>
              </w:rPr>
            </w:pPr>
          </w:p>
          <w:p w14:paraId="4B60D2FD" w14:textId="77777777" w:rsidR="006C2C15" w:rsidRDefault="006C2C15" w:rsidP="00DB32B4">
            <w:pPr>
              <w:ind w:right="638"/>
              <w:rPr>
                <w:rFonts w:ascii="Calibri" w:hAnsi="Calibri"/>
                <w:sz w:val="22"/>
                <w:szCs w:val="22"/>
              </w:rPr>
            </w:pPr>
          </w:p>
          <w:p w14:paraId="5C8B232D" w14:textId="77777777" w:rsidR="006C2C15" w:rsidRDefault="006C2C15" w:rsidP="00DB32B4">
            <w:pPr>
              <w:ind w:right="638"/>
              <w:rPr>
                <w:rFonts w:ascii="Calibri" w:hAnsi="Calibri"/>
                <w:sz w:val="22"/>
                <w:szCs w:val="22"/>
              </w:rPr>
            </w:pPr>
          </w:p>
          <w:p w14:paraId="60D16B6F" w14:textId="77777777" w:rsidR="006C2C15" w:rsidRDefault="006C2C15" w:rsidP="00DB32B4">
            <w:pPr>
              <w:ind w:right="638"/>
              <w:rPr>
                <w:rFonts w:ascii="Calibri" w:hAnsi="Calibri"/>
                <w:sz w:val="22"/>
                <w:szCs w:val="22"/>
              </w:rPr>
            </w:pPr>
          </w:p>
        </w:tc>
      </w:tr>
    </w:tbl>
    <w:p w14:paraId="3507C1E2" w14:textId="5ED1826C" w:rsidR="00B57630" w:rsidRPr="00B57630" w:rsidRDefault="00B57630" w:rsidP="00B57630">
      <w:pPr>
        <w:jc w:val="both"/>
        <w:rPr>
          <w:rFonts w:ascii="Calibri" w:hAnsi="Calibri"/>
          <w:b/>
          <w:sz w:val="22"/>
          <w:szCs w:val="24"/>
        </w:rPr>
      </w:pPr>
      <w:r w:rsidRPr="00B57630">
        <w:rPr>
          <w:rFonts w:ascii="Calibri" w:hAnsi="Calibri"/>
          <w:b/>
          <w:bCs/>
          <w:sz w:val="22"/>
          <w:szCs w:val="24"/>
        </w:rPr>
        <w:t>Informazioni per verificare la segnalazione</w:t>
      </w:r>
    </w:p>
    <w:p w14:paraId="05A5D791" w14:textId="77777777" w:rsidR="00B57630" w:rsidRDefault="00B57630" w:rsidP="00B57630">
      <w:pPr>
        <w:jc w:val="both"/>
        <w:rPr>
          <w:rFonts w:ascii="Calibri" w:hAnsi="Calibri"/>
          <w:b/>
          <w:bCs/>
          <w:sz w:val="22"/>
          <w:szCs w:val="24"/>
        </w:rPr>
      </w:pPr>
      <w:r w:rsidRPr="00B57630">
        <w:rPr>
          <w:rFonts w:ascii="Calibri" w:hAnsi="Calibri"/>
          <w:b/>
          <w:bCs/>
          <w:sz w:val="22"/>
          <w:szCs w:val="24"/>
        </w:rPr>
        <w:t>Puoi fornire informazioni utili per verificare il contenuto della tua segnalazione?</w:t>
      </w:r>
    </w:p>
    <w:p w14:paraId="23F4A7A4" w14:textId="0FC87EFE" w:rsidR="00B57630" w:rsidRPr="00B57630" w:rsidRDefault="00B57630" w:rsidP="00B57630">
      <w:pPr>
        <w:jc w:val="both"/>
        <w:rPr>
          <w:rFonts w:ascii="Calibri" w:hAnsi="Calibri"/>
          <w:bCs/>
          <w:sz w:val="22"/>
          <w:szCs w:val="24"/>
        </w:rPr>
      </w:pPr>
      <w:r w:rsidRPr="00B57630">
        <w:rPr>
          <w:rFonts w:ascii="Calibri" w:hAnsi="Calibri"/>
          <w:bCs/>
          <w:sz w:val="22"/>
          <w:szCs w:val="24"/>
        </w:rPr>
        <w:t>Per informazioni utili si intende l'indicazione precisa di riferimenti o situazioni verificabili dal Responsabile per la Prevenzione della Corruzione</w:t>
      </w:r>
      <w:r w:rsidR="004F2CB0">
        <w:rPr>
          <w:rFonts w:ascii="Calibri" w:hAnsi="Calibri"/>
          <w:bCs/>
          <w:sz w:val="22"/>
          <w:szCs w:val="24"/>
        </w:rPr>
        <w:t xml:space="preserve"> </w:t>
      </w:r>
      <w:r w:rsidR="004F2CB0">
        <w:rPr>
          <w:rFonts w:ascii="Calibri" w:hAnsi="Calibri"/>
          <w:i/>
          <w:sz w:val="22"/>
          <w:szCs w:val="24"/>
        </w:rPr>
        <w:t>(</w:t>
      </w:r>
      <w:r w:rsidR="004F2CB0">
        <w:rPr>
          <w:rFonts w:ascii="Calibri" w:hAnsi="Calibri"/>
          <w:i/>
          <w:sz w:val="22"/>
          <w:szCs w:val="24"/>
        </w:rPr>
        <w:t xml:space="preserve">es. </w:t>
      </w:r>
      <w:r w:rsidR="004F2CB0">
        <w:rPr>
          <w:rFonts w:ascii="Calibri" w:hAnsi="Calibri"/>
          <w:i/>
          <w:sz w:val="22"/>
          <w:szCs w:val="24"/>
        </w:rPr>
        <w:t>modalità con cui è venuto a conoscenza del fatto, eventuali altri soggetti pubblici o privati coinvolti,</w:t>
      </w:r>
      <w:r w:rsidR="004F2CB0">
        <w:rPr>
          <w:rFonts w:ascii="Calibri" w:hAnsi="Calibri"/>
          <w:sz w:val="22"/>
          <w:szCs w:val="24"/>
        </w:rPr>
        <w:t xml:space="preserve"> e</w:t>
      </w:r>
      <w:r w:rsidR="004F2CB0">
        <w:rPr>
          <w:rFonts w:ascii="Calibri" w:hAnsi="Calibri"/>
          <w:i/>
          <w:sz w:val="22"/>
          <w:szCs w:val="24"/>
        </w:rPr>
        <w:t>ventuali altri soggetti a conoscenza o che possano riferire sul fatto)</w:t>
      </w:r>
    </w:p>
    <w:tbl>
      <w:tblPr>
        <w:tblStyle w:val="Grigliatabella"/>
        <w:tblW w:w="0" w:type="auto"/>
        <w:tblLook w:val="04A0" w:firstRow="1" w:lastRow="0" w:firstColumn="1" w:lastColumn="0" w:noHBand="0" w:noVBand="1"/>
      </w:tblPr>
      <w:tblGrid>
        <w:gridCol w:w="9628"/>
      </w:tblGrid>
      <w:tr w:rsidR="00B57630" w14:paraId="2542FB6A" w14:textId="77777777" w:rsidTr="00DB32B4">
        <w:tc>
          <w:tcPr>
            <w:tcW w:w="9628" w:type="dxa"/>
          </w:tcPr>
          <w:p w14:paraId="68B6DBC5" w14:textId="77777777" w:rsidR="00B57630" w:rsidRDefault="00B57630" w:rsidP="00DB32B4">
            <w:pPr>
              <w:ind w:right="638"/>
              <w:rPr>
                <w:rFonts w:ascii="Calibri" w:hAnsi="Calibri"/>
                <w:sz w:val="22"/>
                <w:szCs w:val="22"/>
              </w:rPr>
            </w:pPr>
            <w:bookmarkStart w:id="5" w:name="_Hlk133498248"/>
          </w:p>
          <w:p w14:paraId="4A1A13F2" w14:textId="77777777" w:rsidR="00B57630" w:rsidRDefault="00B57630" w:rsidP="00DB32B4">
            <w:pPr>
              <w:ind w:right="638"/>
              <w:rPr>
                <w:rFonts w:ascii="Calibri" w:hAnsi="Calibri"/>
                <w:sz w:val="22"/>
                <w:szCs w:val="22"/>
              </w:rPr>
            </w:pPr>
          </w:p>
          <w:p w14:paraId="657BFCA9" w14:textId="77777777" w:rsidR="00B57630" w:rsidRDefault="00B57630" w:rsidP="00DB32B4">
            <w:pPr>
              <w:ind w:right="638"/>
              <w:rPr>
                <w:rFonts w:ascii="Calibri" w:hAnsi="Calibri"/>
                <w:sz w:val="22"/>
                <w:szCs w:val="22"/>
              </w:rPr>
            </w:pPr>
          </w:p>
          <w:p w14:paraId="6098BFC0" w14:textId="77777777" w:rsidR="00B57630" w:rsidRDefault="00B57630" w:rsidP="00DB32B4">
            <w:pPr>
              <w:ind w:right="638"/>
              <w:rPr>
                <w:rFonts w:ascii="Calibri" w:hAnsi="Calibri"/>
                <w:sz w:val="22"/>
                <w:szCs w:val="22"/>
              </w:rPr>
            </w:pPr>
          </w:p>
          <w:p w14:paraId="5F011937" w14:textId="77777777" w:rsidR="00B57630" w:rsidRDefault="00B57630" w:rsidP="00DB32B4">
            <w:pPr>
              <w:ind w:right="638"/>
              <w:rPr>
                <w:rFonts w:ascii="Calibri" w:hAnsi="Calibri"/>
                <w:sz w:val="22"/>
                <w:szCs w:val="22"/>
              </w:rPr>
            </w:pPr>
          </w:p>
          <w:p w14:paraId="48314579" w14:textId="77777777" w:rsidR="00B57630" w:rsidRDefault="00B57630" w:rsidP="00DB32B4">
            <w:pPr>
              <w:ind w:right="638"/>
              <w:rPr>
                <w:rFonts w:ascii="Calibri" w:hAnsi="Calibri"/>
                <w:sz w:val="22"/>
                <w:szCs w:val="22"/>
              </w:rPr>
            </w:pPr>
          </w:p>
        </w:tc>
      </w:tr>
    </w:tbl>
    <w:bookmarkEnd w:id="5"/>
    <w:p w14:paraId="468D7AF5" w14:textId="53BB1011" w:rsidR="00B57630" w:rsidRDefault="00B57630" w:rsidP="00B57630">
      <w:pPr>
        <w:jc w:val="both"/>
        <w:rPr>
          <w:rFonts w:ascii="Calibri" w:hAnsi="Calibri"/>
          <w:bCs/>
          <w:sz w:val="22"/>
          <w:szCs w:val="24"/>
        </w:rPr>
      </w:pPr>
      <w:r>
        <w:rPr>
          <w:rFonts w:ascii="Calibri" w:hAnsi="Calibri"/>
          <w:bCs/>
          <w:sz w:val="22"/>
          <w:szCs w:val="24"/>
        </w:rPr>
        <w:t>È possibile allegare q</w:t>
      </w:r>
      <w:r w:rsidRPr="00B57630">
        <w:rPr>
          <w:rFonts w:ascii="Calibri" w:hAnsi="Calibri"/>
          <w:bCs/>
          <w:sz w:val="22"/>
          <w:szCs w:val="24"/>
        </w:rPr>
        <w:t>ualsiasi documentazione o evidenza che possa essere utile a sostenere le tue dichiarazioni.</w:t>
      </w:r>
    </w:p>
    <w:p w14:paraId="600DD3AE" w14:textId="77777777" w:rsidR="00B57630" w:rsidRPr="00B57630" w:rsidRDefault="00B57630" w:rsidP="00B57630">
      <w:pPr>
        <w:jc w:val="both"/>
        <w:rPr>
          <w:rFonts w:ascii="Calibri" w:hAnsi="Calibri"/>
          <w:b/>
          <w:sz w:val="22"/>
          <w:szCs w:val="24"/>
        </w:rPr>
      </w:pPr>
      <w:r w:rsidRPr="00B57630">
        <w:rPr>
          <w:rFonts w:ascii="Calibri" w:hAnsi="Calibri"/>
          <w:b/>
          <w:sz w:val="22"/>
          <w:szCs w:val="24"/>
        </w:rPr>
        <w:t>Credi o temi che potresti subire conseguenze in seguito alla tua segnalazione? *</w:t>
      </w:r>
    </w:p>
    <w:p w14:paraId="034FEB68" w14:textId="4089E632" w:rsidR="00B57630" w:rsidRDefault="00B57630" w:rsidP="00B57630">
      <w:pPr>
        <w:jc w:val="both"/>
        <w:rPr>
          <w:rFonts w:ascii="Calibri" w:hAnsi="Calibri"/>
          <w:bCs/>
          <w:sz w:val="22"/>
          <w:szCs w:val="24"/>
        </w:rPr>
      </w:pPr>
      <w:r w:rsidRPr="00B57630">
        <w:rPr>
          <w:rFonts w:ascii="Calibri" w:hAnsi="Calibri"/>
          <w:bCs/>
          <w:sz w:val="22"/>
          <w:szCs w:val="24"/>
        </w:rPr>
        <w:t xml:space="preserve">La legge prevede tutela contro sanzioni, demansionamenti, licenziamenti, trasferimenti o altre misure organizzative aventi effetti negativi, diretti o indiretti, sulle condizioni di lavoro in seguito a una segnalazione effettuata nei confronti dei soggetti previsti dalla legge stessa (Responsabile per la Prevenzione della Corruzione, ANAC, procura, </w:t>
      </w:r>
      <w:r w:rsidRPr="00B57630">
        <w:rPr>
          <w:rFonts w:ascii="Calibri" w:hAnsi="Calibri"/>
          <w:bCs/>
          <w:sz w:val="22"/>
          <w:szCs w:val="24"/>
        </w:rPr>
        <w:t>Corte dei conti</w:t>
      </w:r>
      <w:r w:rsidRPr="00B57630">
        <w:rPr>
          <w:rFonts w:ascii="Calibri" w:hAnsi="Calibri"/>
          <w:bCs/>
          <w:sz w:val="22"/>
          <w:szCs w:val="24"/>
        </w:rPr>
        <w:t>).</w:t>
      </w:r>
    </w:p>
    <w:tbl>
      <w:tblPr>
        <w:tblStyle w:val="Grigliatabella"/>
        <w:tblW w:w="0" w:type="auto"/>
        <w:tblLook w:val="04A0" w:firstRow="1" w:lastRow="0" w:firstColumn="1" w:lastColumn="0" w:noHBand="0" w:noVBand="1"/>
      </w:tblPr>
      <w:tblGrid>
        <w:gridCol w:w="9628"/>
      </w:tblGrid>
      <w:tr w:rsidR="00B57630" w14:paraId="2D0A74AE" w14:textId="77777777" w:rsidTr="00DB32B4">
        <w:tc>
          <w:tcPr>
            <w:tcW w:w="9628" w:type="dxa"/>
          </w:tcPr>
          <w:p w14:paraId="0F2A602D" w14:textId="77777777" w:rsidR="00B57630" w:rsidRDefault="00B57630" w:rsidP="00DB32B4">
            <w:pPr>
              <w:ind w:right="638"/>
              <w:rPr>
                <w:rFonts w:ascii="Calibri" w:hAnsi="Calibri"/>
                <w:sz w:val="22"/>
                <w:szCs w:val="22"/>
              </w:rPr>
            </w:pPr>
          </w:p>
          <w:p w14:paraId="67B85A5D" w14:textId="77777777" w:rsidR="00B57630" w:rsidRDefault="00B57630" w:rsidP="00DB32B4">
            <w:pPr>
              <w:ind w:right="638"/>
              <w:rPr>
                <w:rFonts w:ascii="Calibri" w:hAnsi="Calibri"/>
                <w:sz w:val="22"/>
                <w:szCs w:val="22"/>
              </w:rPr>
            </w:pPr>
          </w:p>
          <w:p w14:paraId="266F8E95" w14:textId="77777777" w:rsidR="00B57630" w:rsidRDefault="00B57630" w:rsidP="00DB32B4">
            <w:pPr>
              <w:ind w:right="638"/>
              <w:rPr>
                <w:rFonts w:ascii="Calibri" w:hAnsi="Calibri"/>
                <w:sz w:val="22"/>
                <w:szCs w:val="22"/>
              </w:rPr>
            </w:pPr>
          </w:p>
          <w:p w14:paraId="20BDBA14" w14:textId="77777777" w:rsidR="00B57630" w:rsidRDefault="00B57630" w:rsidP="00DB32B4">
            <w:pPr>
              <w:ind w:right="638"/>
              <w:rPr>
                <w:rFonts w:ascii="Calibri" w:hAnsi="Calibri"/>
                <w:sz w:val="22"/>
                <w:szCs w:val="22"/>
              </w:rPr>
            </w:pPr>
          </w:p>
          <w:p w14:paraId="299863D7" w14:textId="77777777" w:rsidR="00B57630" w:rsidRDefault="00B57630" w:rsidP="00DB32B4">
            <w:pPr>
              <w:ind w:right="638"/>
              <w:rPr>
                <w:rFonts w:ascii="Calibri" w:hAnsi="Calibri"/>
                <w:sz w:val="22"/>
                <w:szCs w:val="22"/>
              </w:rPr>
            </w:pPr>
          </w:p>
          <w:p w14:paraId="563AE906" w14:textId="77777777" w:rsidR="00B57630" w:rsidRDefault="00B57630" w:rsidP="00DB32B4">
            <w:pPr>
              <w:ind w:right="638"/>
              <w:rPr>
                <w:rFonts w:ascii="Calibri" w:hAnsi="Calibri"/>
                <w:sz w:val="22"/>
                <w:szCs w:val="22"/>
              </w:rPr>
            </w:pPr>
          </w:p>
        </w:tc>
      </w:tr>
    </w:tbl>
    <w:p w14:paraId="494D1C51" w14:textId="77777777" w:rsidR="006C2C15" w:rsidRDefault="006C2C15" w:rsidP="006C2C15">
      <w:pPr>
        <w:jc w:val="both"/>
        <w:rPr>
          <w:rFonts w:ascii="Calibri" w:hAnsi="Calibri"/>
          <w:bCs/>
          <w:sz w:val="22"/>
          <w:szCs w:val="24"/>
        </w:rPr>
      </w:pPr>
    </w:p>
    <w:p w14:paraId="75A82731" w14:textId="45D9A2F3" w:rsidR="006C2C15" w:rsidRPr="006C2C15" w:rsidRDefault="006C2C15" w:rsidP="006C2C15">
      <w:pPr>
        <w:jc w:val="both"/>
        <w:rPr>
          <w:rFonts w:ascii="Calibri" w:hAnsi="Calibri"/>
          <w:bCs/>
          <w:sz w:val="22"/>
          <w:szCs w:val="24"/>
        </w:rPr>
      </w:pPr>
      <w:r w:rsidRPr="006C2C15">
        <w:rPr>
          <w:rFonts w:ascii="Calibri" w:hAnsi="Calibri"/>
          <w:bCs/>
          <w:sz w:val="22"/>
          <w:szCs w:val="24"/>
        </w:rPr>
        <w:t>Il segnalante è consapevole delle responsabilità e delle conseguenze civili e penali previste in caso di dichiarazioni mendaci e/o formazione o uso di atti falsi, anche ai sensi e per gli effetti dell’articolo 76 del d.P.R. 28 dicembre 2000, n. 445.</w:t>
      </w:r>
    </w:p>
    <w:p w14:paraId="4EF48147" w14:textId="77777777" w:rsidR="006C2C15" w:rsidRPr="006C2C15" w:rsidRDefault="006C2C15" w:rsidP="006C2C15">
      <w:pPr>
        <w:jc w:val="both"/>
        <w:rPr>
          <w:rFonts w:ascii="Calibri" w:hAnsi="Calibri"/>
          <w:bCs/>
          <w:sz w:val="22"/>
          <w:szCs w:val="24"/>
        </w:rPr>
      </w:pPr>
      <w:r w:rsidRPr="006C2C15">
        <w:rPr>
          <w:rFonts w:ascii="Calibri" w:hAnsi="Calibri"/>
          <w:bCs/>
          <w:sz w:val="22"/>
          <w:szCs w:val="24"/>
        </w:rPr>
        <w:t>Il segnalante:</w:t>
      </w:r>
    </w:p>
    <w:p w14:paraId="15107203" w14:textId="2F66A0B4" w:rsidR="006C2C15" w:rsidRPr="006C2C15" w:rsidRDefault="006C2C15" w:rsidP="006C2C15">
      <w:pPr>
        <w:jc w:val="center"/>
        <w:rPr>
          <w:rFonts w:ascii="Calibri" w:hAnsi="Calibri"/>
          <w:bCs/>
          <w:sz w:val="22"/>
          <w:szCs w:val="24"/>
        </w:rPr>
      </w:pPr>
      <w:r>
        <w:rPr>
          <w:rFonts w:ascii="Calibri" w:hAnsi="Calibri"/>
          <w:bCs/>
          <w:sz w:val="22"/>
          <w:szCs w:val="24"/>
        </w:rPr>
        <w:sym w:font="Wingdings" w:char="F071"/>
      </w:r>
      <w:r w:rsidRPr="006C2C15">
        <w:rPr>
          <w:rFonts w:ascii="Calibri" w:hAnsi="Calibri"/>
          <w:bCs/>
          <w:sz w:val="22"/>
          <w:szCs w:val="24"/>
        </w:rPr>
        <w:t xml:space="preserve">acconsente </w:t>
      </w:r>
      <w:r w:rsidRPr="006C2C15">
        <w:rPr>
          <w:rFonts w:ascii="Calibri" w:hAnsi="Calibri"/>
          <w:bCs/>
          <w:sz w:val="22"/>
          <w:szCs w:val="24"/>
        </w:rPr>
        <w:tab/>
      </w:r>
      <w:r w:rsidRPr="006C2C15">
        <w:rPr>
          <w:rFonts w:ascii="Calibri" w:hAnsi="Calibri"/>
          <w:bCs/>
          <w:sz w:val="22"/>
          <w:szCs w:val="24"/>
        </w:rPr>
        <w:tab/>
      </w:r>
      <w:r w:rsidRPr="006C2C15">
        <w:rPr>
          <w:rFonts w:ascii="Calibri" w:hAnsi="Calibri"/>
          <w:bCs/>
          <w:sz w:val="22"/>
          <w:szCs w:val="24"/>
        </w:rPr>
        <w:tab/>
      </w:r>
      <w:r>
        <w:rPr>
          <w:rFonts w:ascii="Calibri" w:hAnsi="Calibri"/>
          <w:bCs/>
          <w:sz w:val="22"/>
          <w:szCs w:val="24"/>
        </w:rPr>
        <w:sym w:font="Wingdings" w:char="F071"/>
      </w:r>
      <w:r w:rsidRPr="006C2C15">
        <w:rPr>
          <w:rFonts w:ascii="Calibri" w:hAnsi="Calibri"/>
          <w:bCs/>
          <w:sz w:val="22"/>
          <w:szCs w:val="24"/>
        </w:rPr>
        <w:t>non acconsente</w:t>
      </w:r>
    </w:p>
    <w:p w14:paraId="32F2A22D" w14:textId="77777777" w:rsidR="006C2C15" w:rsidRDefault="006C2C15" w:rsidP="006C2C15">
      <w:pPr>
        <w:jc w:val="both"/>
        <w:rPr>
          <w:rFonts w:ascii="Calibri" w:hAnsi="Calibri"/>
          <w:bCs/>
          <w:sz w:val="22"/>
          <w:szCs w:val="24"/>
        </w:rPr>
      </w:pPr>
      <w:r w:rsidRPr="006C2C15">
        <w:rPr>
          <w:rFonts w:ascii="Calibri" w:hAnsi="Calibri"/>
          <w:bCs/>
          <w:sz w:val="22"/>
          <w:szCs w:val="24"/>
        </w:rPr>
        <w:t>alla rivelazione della propria identità all’incolpato indispensabile per la difesa di quest’ultimo.</w:t>
      </w:r>
    </w:p>
    <w:p w14:paraId="39ECBA23" w14:textId="77777777" w:rsidR="006C2C15" w:rsidRPr="006C2C15" w:rsidRDefault="006C2C15" w:rsidP="006C2C15">
      <w:pPr>
        <w:jc w:val="both"/>
        <w:rPr>
          <w:rFonts w:ascii="Calibri" w:hAnsi="Calibri"/>
          <w:bCs/>
          <w:sz w:val="22"/>
          <w:szCs w:val="24"/>
        </w:rPr>
      </w:pPr>
    </w:p>
    <w:p w14:paraId="21445DF5" w14:textId="77777777" w:rsidR="006C2C15" w:rsidRPr="006C2C15" w:rsidRDefault="006C2C15" w:rsidP="006C2C15">
      <w:pPr>
        <w:jc w:val="both"/>
        <w:rPr>
          <w:rFonts w:ascii="Calibri" w:hAnsi="Calibri"/>
          <w:bCs/>
          <w:sz w:val="22"/>
          <w:szCs w:val="24"/>
        </w:rPr>
      </w:pPr>
      <w:r w:rsidRPr="006C2C15">
        <w:rPr>
          <w:rFonts w:ascii="Calibri" w:hAnsi="Calibri"/>
          <w:bCs/>
          <w:sz w:val="22"/>
          <w:szCs w:val="24"/>
        </w:rPr>
        <w:t>Il segnalante dichiara di essere stato/</w:t>
      </w:r>
      <w:proofErr w:type="gramStart"/>
      <w:r w:rsidRPr="006C2C15">
        <w:rPr>
          <w:rFonts w:ascii="Calibri" w:hAnsi="Calibri"/>
          <w:bCs/>
          <w:sz w:val="22"/>
          <w:szCs w:val="24"/>
        </w:rPr>
        <w:t>a</w:t>
      </w:r>
      <w:proofErr w:type="gramEnd"/>
      <w:r w:rsidRPr="006C2C15">
        <w:rPr>
          <w:rFonts w:ascii="Calibri" w:hAnsi="Calibri"/>
          <w:bCs/>
          <w:sz w:val="22"/>
          <w:szCs w:val="24"/>
        </w:rPr>
        <w:t xml:space="preserve"> informato/a ai sensi del Regolamento (UE) n. 2016/679 (Regolamento generale sulla protezione dei dati) circa il trattamento dei dati raccolti ed, in particolare, che tali dati saranno trattati, anche con strumenti informatici, esclusivamente per le finalità per le quali la presente dichiarazione viene resa.</w:t>
      </w:r>
    </w:p>
    <w:p w14:paraId="56D55007" w14:textId="77777777" w:rsidR="006C2C15" w:rsidRDefault="006C2C15" w:rsidP="006C2C15">
      <w:pPr>
        <w:jc w:val="both"/>
        <w:rPr>
          <w:rFonts w:ascii="Calibri" w:hAnsi="Calibri"/>
          <w:bCs/>
          <w:sz w:val="22"/>
          <w:szCs w:val="24"/>
        </w:rPr>
      </w:pPr>
      <w:r w:rsidRPr="006C2C15">
        <w:rPr>
          <w:rFonts w:ascii="Calibri" w:hAnsi="Calibri"/>
          <w:bCs/>
          <w:sz w:val="22"/>
          <w:szCs w:val="24"/>
        </w:rPr>
        <w:t>Si allega copia di un documento di identità in corso di validità.</w:t>
      </w:r>
    </w:p>
    <w:p w14:paraId="506BF615" w14:textId="77777777" w:rsidR="006C2C15" w:rsidRPr="006C2C15" w:rsidRDefault="006C2C15" w:rsidP="006C2C15">
      <w:pPr>
        <w:jc w:val="both"/>
        <w:rPr>
          <w:rFonts w:ascii="Calibri" w:hAnsi="Calibri"/>
          <w:bCs/>
          <w:sz w:val="22"/>
          <w:szCs w:val="24"/>
        </w:rPr>
      </w:pPr>
    </w:p>
    <w:p w14:paraId="58CC5FCA" w14:textId="77777777" w:rsidR="006C2C15" w:rsidRPr="006C2C15" w:rsidRDefault="006C2C15" w:rsidP="006C2C15">
      <w:pPr>
        <w:jc w:val="both"/>
        <w:rPr>
          <w:rFonts w:ascii="Calibri" w:hAnsi="Calibri"/>
          <w:bCs/>
          <w:sz w:val="22"/>
          <w:szCs w:val="24"/>
        </w:rPr>
      </w:pPr>
      <w:r w:rsidRPr="006C2C15">
        <w:rPr>
          <w:rFonts w:ascii="Calibri" w:hAnsi="Calibri"/>
          <w:bCs/>
          <w:sz w:val="22"/>
          <w:szCs w:val="24"/>
        </w:rPr>
        <w:t>Data, _____/_____/__________</w:t>
      </w:r>
      <w:r w:rsidRPr="006C2C15">
        <w:rPr>
          <w:rFonts w:ascii="Calibri" w:hAnsi="Calibri"/>
          <w:bCs/>
          <w:sz w:val="22"/>
          <w:szCs w:val="24"/>
        </w:rPr>
        <w:tab/>
      </w:r>
      <w:r w:rsidRPr="006C2C15">
        <w:rPr>
          <w:rFonts w:ascii="Calibri" w:hAnsi="Calibri"/>
          <w:bCs/>
          <w:sz w:val="22"/>
          <w:szCs w:val="24"/>
        </w:rPr>
        <w:tab/>
        <w:t>Firma_________________________________</w:t>
      </w:r>
    </w:p>
    <w:p w14:paraId="3383B242" w14:textId="77777777" w:rsidR="006C2C15" w:rsidRPr="006C2C15" w:rsidRDefault="006C2C15" w:rsidP="006C2C15">
      <w:pPr>
        <w:jc w:val="both"/>
        <w:rPr>
          <w:rFonts w:ascii="Calibri" w:hAnsi="Calibri"/>
          <w:bCs/>
          <w:sz w:val="22"/>
          <w:szCs w:val="24"/>
        </w:rPr>
      </w:pPr>
    </w:p>
    <w:p w14:paraId="06F6C3AB" w14:textId="77777777" w:rsidR="006C2C15" w:rsidRPr="006C2C15" w:rsidRDefault="006C2C15" w:rsidP="006C2C15">
      <w:pPr>
        <w:jc w:val="center"/>
        <w:rPr>
          <w:rFonts w:ascii="Calibri" w:hAnsi="Calibri" w:cs="Calibri"/>
          <w:b/>
          <w:sz w:val="22"/>
          <w:szCs w:val="28"/>
        </w:rPr>
      </w:pPr>
      <w:r w:rsidRPr="006C2C15">
        <w:rPr>
          <w:rFonts w:ascii="Calibri" w:hAnsi="Calibri" w:cs="Calibri"/>
          <w:b/>
          <w:sz w:val="22"/>
          <w:szCs w:val="28"/>
        </w:rPr>
        <w:t>INFORMAZIONI SUL TRATTAMENTO DEI DATI PERSONALI</w:t>
      </w:r>
    </w:p>
    <w:p w14:paraId="43BD3550" w14:textId="77777777" w:rsidR="006C2C15" w:rsidRPr="006C2C15" w:rsidRDefault="006C2C15" w:rsidP="006C2C15">
      <w:pPr>
        <w:jc w:val="center"/>
        <w:rPr>
          <w:rFonts w:ascii="Calibri" w:hAnsi="Calibri" w:cs="Calibri"/>
          <w:b/>
          <w:sz w:val="22"/>
          <w:szCs w:val="28"/>
        </w:rPr>
      </w:pPr>
      <w:r w:rsidRPr="006C2C15">
        <w:rPr>
          <w:rFonts w:ascii="Calibri" w:hAnsi="Calibri" w:cs="Calibri"/>
          <w:b/>
          <w:sz w:val="22"/>
          <w:szCs w:val="28"/>
        </w:rPr>
        <w:t>ai sensi dell’art. 13 del Regolamento (UE) 2016/679</w:t>
      </w:r>
    </w:p>
    <w:p w14:paraId="4CB30EC3" w14:textId="77777777" w:rsidR="006C2C15" w:rsidRPr="006C2C15" w:rsidRDefault="006C2C15" w:rsidP="006C2C15">
      <w:pPr>
        <w:jc w:val="both"/>
        <w:rPr>
          <w:rFonts w:ascii="Calibri" w:hAnsi="Calibri" w:cs="Calibri"/>
          <w:b/>
          <w:sz w:val="22"/>
          <w:szCs w:val="28"/>
        </w:rPr>
      </w:pPr>
      <w:r w:rsidRPr="006C2C15">
        <w:rPr>
          <w:rFonts w:ascii="Calibri" w:hAnsi="Calibri" w:cs="Calibri"/>
          <w:b/>
          <w:sz w:val="22"/>
          <w:szCs w:val="28"/>
        </w:rPr>
        <w:t>TITOLARE DEL TRATTAMENTO</w:t>
      </w:r>
    </w:p>
    <w:p w14:paraId="0C4A1A5F" w14:textId="77777777" w:rsidR="006C2C15" w:rsidRPr="006C2C15" w:rsidRDefault="006C2C15" w:rsidP="006C2C15">
      <w:pPr>
        <w:jc w:val="both"/>
        <w:rPr>
          <w:rFonts w:ascii="Calibri" w:hAnsi="Calibri" w:cs="Calibri"/>
          <w:sz w:val="22"/>
          <w:szCs w:val="28"/>
        </w:rPr>
      </w:pPr>
      <w:bookmarkStart w:id="6" w:name="_Hlk521318105"/>
      <w:r w:rsidRPr="006C2C15">
        <w:rPr>
          <w:rFonts w:ascii="Calibri" w:hAnsi="Calibri" w:cs="Calibri"/>
          <w:sz w:val="22"/>
          <w:szCs w:val="28"/>
        </w:rPr>
        <w:t xml:space="preserve">Il Titolare del trattamento è il Comune di </w:t>
      </w:r>
      <w:bookmarkEnd w:id="6"/>
      <w:r w:rsidRPr="006C2C15">
        <w:rPr>
          <w:rFonts w:ascii="Calibri" w:hAnsi="Calibri" w:cs="Calibri"/>
          <w:sz w:val="22"/>
          <w:szCs w:val="28"/>
        </w:rPr>
        <w:t xml:space="preserve">Riomaggiore, (CF/P.IVA: 00215200114) con sede in Riomaggiore (SP), Via Signorini n. 118, e-mail: </w:t>
      </w:r>
      <w:hyperlink r:id="rId7" w:history="1">
        <w:r w:rsidRPr="006C2C15">
          <w:rPr>
            <w:rFonts w:ascii="Calibri" w:hAnsi="Calibri" w:cs="Calibri"/>
            <w:color w:val="0563C1"/>
            <w:sz w:val="22"/>
            <w:szCs w:val="28"/>
            <w:u w:val="single"/>
          </w:rPr>
          <w:t>urp@comune.riomaggiore.sp.it</w:t>
        </w:r>
      </w:hyperlink>
      <w:r w:rsidRPr="006C2C15">
        <w:rPr>
          <w:rFonts w:ascii="Calibri" w:hAnsi="Calibri" w:cs="Calibri"/>
          <w:sz w:val="22"/>
          <w:szCs w:val="28"/>
        </w:rPr>
        <w:t>; PEC: segreteria@pec-comunediriomaggiore.it; tel. 0187760219</w:t>
      </w:r>
    </w:p>
    <w:p w14:paraId="11E26596" w14:textId="77777777" w:rsidR="006C2C15" w:rsidRPr="006C2C15" w:rsidRDefault="006C2C15" w:rsidP="006C2C15">
      <w:pPr>
        <w:jc w:val="both"/>
        <w:rPr>
          <w:rFonts w:ascii="Calibri" w:hAnsi="Calibri" w:cs="Calibri"/>
          <w:b/>
          <w:sz w:val="22"/>
          <w:szCs w:val="28"/>
        </w:rPr>
      </w:pPr>
      <w:r w:rsidRPr="006C2C15">
        <w:rPr>
          <w:rFonts w:ascii="Calibri" w:hAnsi="Calibri" w:cs="Calibri"/>
          <w:b/>
          <w:sz w:val="22"/>
          <w:szCs w:val="28"/>
        </w:rPr>
        <w:t>RESPONSABILE DELLA PROTEZIONE DEI DATI PERSONALI (c.d. DPO)</w:t>
      </w:r>
    </w:p>
    <w:p w14:paraId="355FF260" w14:textId="77777777" w:rsidR="006C2C15" w:rsidRPr="006C2C15" w:rsidRDefault="006C2C15" w:rsidP="006C2C15">
      <w:pPr>
        <w:jc w:val="both"/>
        <w:rPr>
          <w:rFonts w:ascii="Calibri" w:hAnsi="Calibri" w:cs="Calibri"/>
          <w:sz w:val="22"/>
          <w:szCs w:val="28"/>
        </w:rPr>
      </w:pPr>
      <w:r w:rsidRPr="006C2C15">
        <w:rPr>
          <w:rFonts w:ascii="Calibri" w:hAnsi="Calibri" w:cs="Calibri"/>
          <w:sz w:val="22"/>
          <w:szCs w:val="28"/>
        </w:rPr>
        <w:t xml:space="preserve">Il DPO nominato è reperibile ai seguenti dati di contatto: </w:t>
      </w:r>
      <w:proofErr w:type="spellStart"/>
      <w:r w:rsidRPr="006C2C15">
        <w:rPr>
          <w:rFonts w:ascii="Calibri" w:hAnsi="Calibri" w:cs="Calibri"/>
          <w:sz w:val="22"/>
          <w:szCs w:val="28"/>
        </w:rPr>
        <w:t>Labor</w:t>
      </w:r>
      <w:proofErr w:type="spellEnd"/>
      <w:r w:rsidRPr="006C2C15">
        <w:rPr>
          <w:rFonts w:ascii="Calibri" w:hAnsi="Calibri" w:cs="Calibri"/>
          <w:sz w:val="22"/>
          <w:szCs w:val="28"/>
        </w:rPr>
        <w:t xml:space="preserve"> Service S.r.l. con sede in Novara, via Righi n. 29, telefono: 0321.1814220, e-mail: privacy@labor-service.it, PEC: </w:t>
      </w:r>
      <w:hyperlink r:id="rId8" w:history="1">
        <w:r w:rsidRPr="006C2C15">
          <w:rPr>
            <w:rFonts w:ascii="Calibri" w:hAnsi="Calibri" w:cs="Calibri"/>
            <w:color w:val="0563C1"/>
            <w:sz w:val="22"/>
            <w:szCs w:val="28"/>
            <w:u w:val="single"/>
          </w:rPr>
          <w:t>pec@pec.labor-service.it</w:t>
        </w:r>
      </w:hyperlink>
    </w:p>
    <w:p w14:paraId="3CE22045" w14:textId="77777777" w:rsidR="006C2C15" w:rsidRPr="006C2C15" w:rsidRDefault="006C2C15" w:rsidP="006C2C15">
      <w:pPr>
        <w:jc w:val="both"/>
        <w:rPr>
          <w:rFonts w:ascii="Calibri" w:hAnsi="Calibri" w:cs="Calibri"/>
          <w:b/>
          <w:sz w:val="22"/>
          <w:szCs w:val="28"/>
        </w:rPr>
      </w:pPr>
      <w:r w:rsidRPr="006C2C15">
        <w:rPr>
          <w:rFonts w:ascii="Calibri" w:hAnsi="Calibri" w:cs="Calibri"/>
          <w:b/>
          <w:sz w:val="22"/>
          <w:szCs w:val="28"/>
        </w:rPr>
        <w:t>FINALITÀ E BASI GIURIDICHE DEL TRATTAMENTO</w:t>
      </w:r>
    </w:p>
    <w:p w14:paraId="49FCD746" w14:textId="77777777" w:rsidR="006C2C15" w:rsidRPr="006C2C15" w:rsidRDefault="006C2C15" w:rsidP="006C2C15">
      <w:pPr>
        <w:jc w:val="both"/>
        <w:rPr>
          <w:rFonts w:ascii="Calibri" w:hAnsi="Calibri" w:cs="Calibri"/>
          <w:sz w:val="22"/>
          <w:szCs w:val="28"/>
        </w:rPr>
      </w:pPr>
      <w:r w:rsidRPr="006C2C15">
        <w:rPr>
          <w:rFonts w:ascii="Calibri" w:hAnsi="Calibri" w:cs="Calibri"/>
          <w:sz w:val="22"/>
          <w:szCs w:val="28"/>
        </w:rPr>
        <w:t>I dati personali degli Interessati (Soggetto segnalante es. dipendenti, lavoratori autonomi, professionisti; volontari, tirocinanti; soggetti segnalati; altri soggetti che possono riferire sull'oggetto della segnalazione o legati al segnalante es. facilitatori) saranno trattati esclusivamente per gestire le segnalazioni riguardanti presunte irregolarità o illeciti di cui il segnalante sia venuto a conoscenza nell’ambito del proprio rapporto di lavoro.</w:t>
      </w:r>
    </w:p>
    <w:p w14:paraId="03DB7AF7" w14:textId="77777777" w:rsidR="006C2C15" w:rsidRPr="006C2C15" w:rsidRDefault="006C2C15" w:rsidP="006C2C15">
      <w:pPr>
        <w:jc w:val="both"/>
        <w:rPr>
          <w:rFonts w:ascii="Calibri" w:hAnsi="Calibri" w:cs="Calibri"/>
          <w:sz w:val="22"/>
          <w:szCs w:val="28"/>
        </w:rPr>
      </w:pPr>
      <w:r w:rsidRPr="006C2C15">
        <w:rPr>
          <w:rFonts w:ascii="Calibri" w:hAnsi="Calibri" w:cs="Calibri"/>
          <w:sz w:val="22"/>
          <w:szCs w:val="28"/>
        </w:rPr>
        <w:t xml:space="preserve">La gestione e la preliminare verifica sulla fondatezza delle circostanze rappresentate nella segnalazione sono affidate all’RPCT che vi provvede nel rispetto dei principi di imparzialità e riservatezza effettuando ogni attività ritenuta opportuna, inclusa l’audizione personale del segnalante e di eventuali altri soggetti che possono riferire sui fatti segnalati. Qualora, all’esito della verifica, si ravvisino elementi di non manifesta infondatezza del fatto segnalato, l’RPCT provvederà a trasmettere l’esito dell’accertamento per approfondimenti istruttori o per l’adozione dei provvedimenti di competenza: </w:t>
      </w:r>
    </w:p>
    <w:p w14:paraId="160903BD" w14:textId="77777777" w:rsidR="006C2C15" w:rsidRPr="006C2C15" w:rsidRDefault="006C2C15" w:rsidP="006C2C15">
      <w:pPr>
        <w:jc w:val="both"/>
        <w:rPr>
          <w:rFonts w:ascii="Calibri" w:hAnsi="Calibri" w:cs="Calibri"/>
          <w:sz w:val="22"/>
          <w:szCs w:val="28"/>
        </w:rPr>
      </w:pPr>
      <w:r w:rsidRPr="006C2C15">
        <w:rPr>
          <w:rFonts w:ascii="Calibri" w:hAnsi="Calibri" w:cs="Calibri"/>
          <w:sz w:val="22"/>
          <w:szCs w:val="28"/>
        </w:rPr>
        <w:t>a) al responsabile delle Risorse Umane, affinché sia espletato, ove ne ricorrano i presupposti, l’esercizio dell’azione disciplinare;</w:t>
      </w:r>
    </w:p>
    <w:p w14:paraId="72E1315D" w14:textId="77777777" w:rsidR="006C2C15" w:rsidRPr="006C2C15" w:rsidRDefault="006C2C15" w:rsidP="006C2C15">
      <w:pPr>
        <w:jc w:val="both"/>
        <w:rPr>
          <w:rFonts w:ascii="Calibri" w:hAnsi="Calibri" w:cs="Calibri"/>
          <w:sz w:val="22"/>
          <w:szCs w:val="28"/>
        </w:rPr>
      </w:pPr>
      <w:r w:rsidRPr="006C2C15">
        <w:rPr>
          <w:rFonts w:ascii="Calibri" w:hAnsi="Calibri" w:cs="Calibri"/>
          <w:sz w:val="22"/>
          <w:szCs w:val="28"/>
        </w:rPr>
        <w:t>b) agli organi e alle strutture competenti dell’Ente affinché adottino gli eventuali ulteriori provvedimenti e/o azioni ritenuti necessari, anche a tutela dell’Ente stesso;</w:t>
      </w:r>
    </w:p>
    <w:p w14:paraId="442FB678" w14:textId="77777777" w:rsidR="006C2C15" w:rsidRPr="006C2C15" w:rsidRDefault="006C2C15" w:rsidP="006C2C15">
      <w:pPr>
        <w:jc w:val="both"/>
        <w:rPr>
          <w:rFonts w:ascii="Calibri" w:hAnsi="Calibri" w:cs="Calibri"/>
          <w:sz w:val="22"/>
          <w:szCs w:val="28"/>
        </w:rPr>
      </w:pPr>
      <w:r w:rsidRPr="006C2C15">
        <w:rPr>
          <w:rFonts w:ascii="Calibri" w:hAnsi="Calibri" w:cs="Calibri"/>
          <w:sz w:val="22"/>
          <w:szCs w:val="28"/>
        </w:rPr>
        <w:lastRenderedPageBreak/>
        <w:t xml:space="preserve">c) se del caso, all’Autorità Giudiziaria, alla Corte dei conti e all’ANAC. </w:t>
      </w:r>
    </w:p>
    <w:p w14:paraId="7577F2D5" w14:textId="77777777" w:rsidR="006C2C15" w:rsidRPr="006C2C15" w:rsidRDefault="006C2C15" w:rsidP="006C2C15">
      <w:pPr>
        <w:jc w:val="both"/>
        <w:rPr>
          <w:rFonts w:ascii="Calibri" w:hAnsi="Calibri" w:cs="Calibri"/>
          <w:sz w:val="22"/>
          <w:szCs w:val="28"/>
        </w:rPr>
      </w:pPr>
      <w:r w:rsidRPr="006C2C15">
        <w:rPr>
          <w:rFonts w:ascii="Calibri" w:hAnsi="Calibri" w:cs="Calibri"/>
          <w:sz w:val="22"/>
          <w:szCs w:val="28"/>
        </w:rPr>
        <w:t>In tali eventualità nell'ambito del procedimento penale, l'identità del segnalante è coperta dal segreto nei modi e nei limiti previsti dall'articolo 329 del codice di procedura penale; nell'ambito del procedimento dinanzi alla Corte dei conti, l'identità del segnalante non può essere rivelata fino alla chiusura della fase istruttoria; nell'ambito del procedimento disciplinare l'identità del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w:t>
      </w:r>
    </w:p>
    <w:p w14:paraId="15ABBC09" w14:textId="77777777" w:rsidR="006C2C15" w:rsidRPr="006C2C15" w:rsidRDefault="006C2C15" w:rsidP="006C2C15">
      <w:pPr>
        <w:jc w:val="both"/>
        <w:rPr>
          <w:rFonts w:ascii="Calibri" w:hAnsi="Calibri" w:cs="Calibri"/>
          <w:sz w:val="22"/>
          <w:szCs w:val="28"/>
        </w:rPr>
      </w:pPr>
      <w:r w:rsidRPr="006C2C15">
        <w:rPr>
          <w:rFonts w:ascii="Calibri" w:hAnsi="Calibri" w:cs="Calibri"/>
          <w:sz w:val="22"/>
          <w:szCs w:val="28"/>
        </w:rPr>
        <w:t>La base giuridica del trattamento dei dati personali degli Interessati è individuabile nell’obbligo di legge (art. 6, lett. c) GDPR) previsto in capo al Titolare, consistente nel dover prevenire rischi e situazioni pregiudizievoli per l’interesse pubblico (art. 6, lett. e) GDPR) con danno, anche soltanto d’immagine, per l’Ente e nel dover individuare strumenti di tutela nei confronti dei lavoratori che denuncino reati o irregolarità di cui siano venuti a conoscenza nell’ambito delle proprie attività lavorative (art. 54-bis D.lgs. 165/2001).</w:t>
      </w:r>
    </w:p>
    <w:p w14:paraId="7859530C" w14:textId="77777777" w:rsidR="006C2C15" w:rsidRPr="006C2C15" w:rsidRDefault="006C2C15" w:rsidP="006C2C15">
      <w:pPr>
        <w:jc w:val="both"/>
        <w:rPr>
          <w:rFonts w:ascii="Calibri" w:hAnsi="Calibri" w:cs="Calibri"/>
          <w:sz w:val="22"/>
          <w:szCs w:val="28"/>
        </w:rPr>
      </w:pPr>
      <w:r w:rsidRPr="006C2C15">
        <w:rPr>
          <w:rFonts w:ascii="Calibri" w:hAnsi="Calibri" w:cs="Calibri"/>
          <w:sz w:val="22"/>
          <w:szCs w:val="28"/>
        </w:rPr>
        <w:t xml:space="preserve">Ai sensi dell’art. 6, lett. a) GDPR, la base giuridica che legittima la comunicazione dei dati personali del segnalante al segnalato nell'ambito del procedimento disciplinare, qualora la contestazione sia fondata, in tutto o in parte, sulla segnalazione e la conoscenza dell'identità del segnalante sia indispensabile per la difesa dell'incolpato, è il consenso espresso della persona segnalante alla rivelazione della sua identità. </w:t>
      </w:r>
    </w:p>
    <w:p w14:paraId="15D3F2E4" w14:textId="77777777" w:rsidR="006C2C15" w:rsidRPr="006C2C15" w:rsidRDefault="006C2C15" w:rsidP="006C2C15">
      <w:pPr>
        <w:jc w:val="both"/>
        <w:rPr>
          <w:rFonts w:ascii="Calibri" w:hAnsi="Calibri" w:cs="Calibri"/>
          <w:b/>
          <w:sz w:val="22"/>
          <w:szCs w:val="28"/>
        </w:rPr>
      </w:pPr>
      <w:r w:rsidRPr="006C2C15">
        <w:rPr>
          <w:rFonts w:ascii="Calibri" w:hAnsi="Calibri" w:cs="Calibri"/>
          <w:b/>
          <w:sz w:val="22"/>
          <w:szCs w:val="28"/>
        </w:rPr>
        <w:t>DESTINATARI DEI DATI</w:t>
      </w:r>
    </w:p>
    <w:p w14:paraId="7F19CE4B" w14:textId="77777777" w:rsidR="006C2C15" w:rsidRPr="006C2C15" w:rsidRDefault="006C2C15" w:rsidP="006C2C15">
      <w:pPr>
        <w:jc w:val="both"/>
        <w:rPr>
          <w:rFonts w:ascii="Calibri" w:hAnsi="Calibri" w:cs="Calibri"/>
          <w:sz w:val="22"/>
          <w:szCs w:val="28"/>
        </w:rPr>
      </w:pPr>
      <w:r w:rsidRPr="006C2C15">
        <w:rPr>
          <w:rFonts w:ascii="Calibri" w:hAnsi="Calibri" w:cs="Calibri"/>
          <w:sz w:val="22"/>
          <w:szCs w:val="28"/>
        </w:rPr>
        <w:t>I soggetti destinatari della segnalazione possono essere:</w:t>
      </w:r>
    </w:p>
    <w:p w14:paraId="1C0C1FAA" w14:textId="77777777" w:rsidR="006C2C15" w:rsidRPr="006C2C15" w:rsidRDefault="006C2C15" w:rsidP="006C2C15">
      <w:pPr>
        <w:numPr>
          <w:ilvl w:val="0"/>
          <w:numId w:val="2"/>
        </w:numPr>
        <w:jc w:val="both"/>
        <w:rPr>
          <w:rFonts w:ascii="Calibri" w:hAnsi="Calibri" w:cs="Calibri"/>
          <w:sz w:val="22"/>
          <w:szCs w:val="28"/>
        </w:rPr>
      </w:pPr>
      <w:r w:rsidRPr="006C2C15">
        <w:rPr>
          <w:rFonts w:ascii="Calibri" w:hAnsi="Calibri" w:cs="Calibri"/>
          <w:sz w:val="22"/>
          <w:szCs w:val="28"/>
        </w:rPr>
        <w:t>il Responsabile della Prevenzione della Corruzione e della Trasparenza di cui all'articolo 1, comma 7, della legge 6 novembre 2012, n. 190 regolarmente autorizzato dal Titolare, ai sensi dell’art. 29 GDPR, a trattare i dati del Segnalante nell’ambito della procedura di Whistleblowing;</w:t>
      </w:r>
    </w:p>
    <w:p w14:paraId="18277F86" w14:textId="77777777" w:rsidR="006C2C15" w:rsidRPr="006C2C15" w:rsidRDefault="006C2C15" w:rsidP="006C2C15">
      <w:pPr>
        <w:numPr>
          <w:ilvl w:val="0"/>
          <w:numId w:val="2"/>
        </w:numPr>
        <w:jc w:val="both"/>
        <w:rPr>
          <w:rFonts w:ascii="Calibri" w:hAnsi="Calibri" w:cs="Calibri"/>
          <w:sz w:val="22"/>
          <w:szCs w:val="28"/>
        </w:rPr>
      </w:pPr>
      <w:r w:rsidRPr="006C2C15">
        <w:rPr>
          <w:rFonts w:ascii="Calibri" w:hAnsi="Calibri" w:cs="Calibri"/>
          <w:sz w:val="22"/>
          <w:szCs w:val="28"/>
        </w:rPr>
        <w:t>l'Autorità nazionale anticorruzione (ANAC);</w:t>
      </w:r>
    </w:p>
    <w:p w14:paraId="3E53E516" w14:textId="77777777" w:rsidR="006C2C15" w:rsidRPr="006C2C15" w:rsidRDefault="006C2C15" w:rsidP="006C2C15">
      <w:pPr>
        <w:numPr>
          <w:ilvl w:val="0"/>
          <w:numId w:val="2"/>
        </w:numPr>
        <w:jc w:val="both"/>
        <w:rPr>
          <w:rFonts w:ascii="Calibri" w:hAnsi="Calibri" w:cs="Calibri"/>
          <w:sz w:val="22"/>
          <w:szCs w:val="28"/>
        </w:rPr>
      </w:pPr>
      <w:r w:rsidRPr="006C2C15">
        <w:rPr>
          <w:rFonts w:ascii="Calibri" w:hAnsi="Calibri" w:cs="Calibri"/>
          <w:sz w:val="22"/>
          <w:szCs w:val="28"/>
        </w:rPr>
        <w:t>le Autorità Giudiziarie o la Corte dei conti;</w:t>
      </w:r>
    </w:p>
    <w:p w14:paraId="338859AE" w14:textId="77777777" w:rsidR="006C2C15" w:rsidRPr="006C2C15" w:rsidRDefault="006C2C15" w:rsidP="006C2C15">
      <w:pPr>
        <w:numPr>
          <w:ilvl w:val="0"/>
          <w:numId w:val="2"/>
        </w:numPr>
        <w:jc w:val="both"/>
        <w:rPr>
          <w:rFonts w:ascii="Calibri" w:hAnsi="Calibri" w:cs="Calibri"/>
          <w:sz w:val="22"/>
          <w:szCs w:val="28"/>
        </w:rPr>
      </w:pPr>
      <w:r w:rsidRPr="006C2C15">
        <w:rPr>
          <w:rFonts w:ascii="Calibri" w:hAnsi="Calibri" w:cs="Calibri"/>
          <w:sz w:val="22"/>
          <w:szCs w:val="28"/>
        </w:rPr>
        <w:t>altri soggetti previamente autorizzati e istruiti ai sensi dell’art. 29 GDPR o fornitori di servizi nominati responsabili del trattamento ai sensi dell’art. 28 GDPR.</w:t>
      </w:r>
    </w:p>
    <w:p w14:paraId="10E53624" w14:textId="77777777" w:rsidR="006C2C15" w:rsidRPr="006C2C15" w:rsidRDefault="006C2C15" w:rsidP="006C2C15">
      <w:pPr>
        <w:jc w:val="both"/>
        <w:rPr>
          <w:rFonts w:ascii="Calibri" w:hAnsi="Calibri" w:cs="Calibri"/>
          <w:b/>
          <w:sz w:val="22"/>
          <w:szCs w:val="28"/>
        </w:rPr>
      </w:pPr>
      <w:r w:rsidRPr="006C2C15">
        <w:rPr>
          <w:rFonts w:ascii="Calibri" w:hAnsi="Calibri" w:cs="Calibri"/>
          <w:b/>
          <w:sz w:val="22"/>
          <w:szCs w:val="28"/>
        </w:rPr>
        <w:t>TRASFERIMENTO DEI DATI</w:t>
      </w:r>
    </w:p>
    <w:p w14:paraId="445AB2F5" w14:textId="77777777" w:rsidR="006C2C15" w:rsidRPr="006C2C15" w:rsidRDefault="006C2C15" w:rsidP="006C2C15">
      <w:pPr>
        <w:jc w:val="both"/>
        <w:rPr>
          <w:rFonts w:ascii="Calibri" w:hAnsi="Calibri" w:cs="Calibri"/>
          <w:sz w:val="22"/>
          <w:szCs w:val="28"/>
        </w:rPr>
      </w:pPr>
      <w:r w:rsidRPr="006C2C15">
        <w:rPr>
          <w:rFonts w:ascii="Calibri" w:hAnsi="Calibri" w:cs="Calibri"/>
          <w:sz w:val="22"/>
          <w:szCs w:val="28"/>
        </w:rPr>
        <w:t>Il Titolare del trattamento non ha intenzione di trasferire i dati personali dell’interessato verso un Paese terzo all’Unione Europea o verso un’organizzazione internazionale. Ove si rendesse necessario si avvisa sin da ore che il trasferimento avverrà nel rispetto del Capo V del Regolamento (UE) 2016/679.</w:t>
      </w:r>
    </w:p>
    <w:p w14:paraId="66903D77" w14:textId="77777777" w:rsidR="006C2C15" w:rsidRPr="006C2C15" w:rsidRDefault="006C2C15" w:rsidP="006C2C15">
      <w:pPr>
        <w:jc w:val="both"/>
        <w:rPr>
          <w:rFonts w:ascii="Calibri" w:hAnsi="Calibri" w:cs="Calibri"/>
          <w:b/>
          <w:sz w:val="22"/>
          <w:szCs w:val="28"/>
        </w:rPr>
      </w:pPr>
      <w:r w:rsidRPr="006C2C15">
        <w:rPr>
          <w:rFonts w:ascii="Calibri" w:hAnsi="Calibri" w:cs="Calibri"/>
          <w:b/>
          <w:sz w:val="22"/>
          <w:szCs w:val="28"/>
        </w:rPr>
        <w:t>PERIODO DI CONSERVAZIONE</w:t>
      </w:r>
    </w:p>
    <w:p w14:paraId="4692DD9D" w14:textId="77777777" w:rsidR="006C2C15" w:rsidRPr="006C2C15" w:rsidRDefault="006C2C15" w:rsidP="006C2C15">
      <w:pPr>
        <w:jc w:val="both"/>
        <w:rPr>
          <w:rFonts w:ascii="Calibri" w:hAnsi="Calibri" w:cs="Calibri"/>
          <w:sz w:val="22"/>
          <w:szCs w:val="28"/>
        </w:rPr>
      </w:pPr>
      <w:r w:rsidRPr="006C2C15">
        <w:rPr>
          <w:rFonts w:ascii="Calibri" w:hAnsi="Calibri" w:cs="Calibri"/>
          <w:sz w:val="22"/>
          <w:szCs w:val="28"/>
        </w:rPr>
        <w:t>Le segnalazioni e la relativa documentazione sono conservate per il tempo necessario al trattamento della segnalazione e comunque non oltre cinque anni a decorrere dalla data della comunicazione dell’esito finale della procedura di segnalazione.</w:t>
      </w:r>
    </w:p>
    <w:p w14:paraId="0B4CB2A5" w14:textId="77777777" w:rsidR="006C2C15" w:rsidRPr="006C2C15" w:rsidRDefault="006C2C15" w:rsidP="006C2C15">
      <w:pPr>
        <w:jc w:val="both"/>
        <w:rPr>
          <w:rFonts w:ascii="Calibri" w:hAnsi="Calibri" w:cs="Calibri"/>
          <w:b/>
          <w:sz w:val="22"/>
          <w:szCs w:val="28"/>
        </w:rPr>
      </w:pPr>
      <w:r w:rsidRPr="006C2C15">
        <w:rPr>
          <w:rFonts w:ascii="Calibri" w:hAnsi="Calibri" w:cs="Calibri"/>
          <w:b/>
          <w:sz w:val="22"/>
          <w:szCs w:val="28"/>
        </w:rPr>
        <w:t>NATURA DEL CONFERIMENTO DEI DATI</w:t>
      </w:r>
    </w:p>
    <w:p w14:paraId="186E18EB" w14:textId="77777777" w:rsidR="006C2C15" w:rsidRPr="006C2C15" w:rsidRDefault="006C2C15" w:rsidP="006C2C15">
      <w:pPr>
        <w:jc w:val="both"/>
        <w:rPr>
          <w:rFonts w:ascii="Calibri" w:hAnsi="Calibri" w:cs="Calibri"/>
          <w:sz w:val="22"/>
          <w:szCs w:val="28"/>
        </w:rPr>
      </w:pPr>
      <w:r w:rsidRPr="006C2C15">
        <w:rPr>
          <w:rFonts w:ascii="Calibri" w:hAnsi="Calibri" w:cs="Calibri"/>
          <w:sz w:val="22"/>
          <w:szCs w:val="28"/>
        </w:rPr>
        <w:t>Il segnalante deve fornire ogni elemento utile a consentire le verifiche a riscontro della fondatezza dei fatti segnalati.</w:t>
      </w:r>
    </w:p>
    <w:p w14:paraId="52BEB2F5" w14:textId="77777777" w:rsidR="006C2C15" w:rsidRPr="006C2C15" w:rsidRDefault="006C2C15" w:rsidP="006C2C15">
      <w:pPr>
        <w:jc w:val="both"/>
        <w:rPr>
          <w:rFonts w:ascii="Calibri" w:hAnsi="Calibri" w:cs="Calibri"/>
          <w:sz w:val="22"/>
          <w:szCs w:val="28"/>
        </w:rPr>
      </w:pPr>
      <w:r w:rsidRPr="006C2C15">
        <w:rPr>
          <w:rFonts w:ascii="Calibri" w:hAnsi="Calibri" w:cs="Calibri"/>
          <w:sz w:val="22"/>
          <w:szCs w:val="28"/>
        </w:rPr>
        <w:t>In particolare:</w:t>
      </w:r>
    </w:p>
    <w:p w14:paraId="78E434B2" w14:textId="77777777" w:rsidR="006C2C15" w:rsidRPr="006C2C15" w:rsidRDefault="006C2C15" w:rsidP="006C2C15">
      <w:pPr>
        <w:numPr>
          <w:ilvl w:val="0"/>
          <w:numId w:val="2"/>
        </w:numPr>
        <w:jc w:val="both"/>
        <w:rPr>
          <w:rFonts w:ascii="Calibri" w:hAnsi="Calibri" w:cs="Calibri"/>
          <w:sz w:val="22"/>
          <w:szCs w:val="28"/>
        </w:rPr>
      </w:pPr>
      <w:r w:rsidRPr="006C2C15">
        <w:rPr>
          <w:rFonts w:ascii="Calibri" w:hAnsi="Calibri" w:cs="Calibri"/>
          <w:sz w:val="22"/>
          <w:szCs w:val="28"/>
        </w:rPr>
        <w:t>le generalità del soggetto che effettua la segnalazione;</w:t>
      </w:r>
    </w:p>
    <w:p w14:paraId="65C68CBE" w14:textId="77777777" w:rsidR="006C2C15" w:rsidRPr="006C2C15" w:rsidRDefault="006C2C15" w:rsidP="006C2C15">
      <w:pPr>
        <w:numPr>
          <w:ilvl w:val="0"/>
          <w:numId w:val="2"/>
        </w:numPr>
        <w:jc w:val="both"/>
        <w:rPr>
          <w:rFonts w:ascii="Calibri" w:hAnsi="Calibri" w:cs="Calibri"/>
          <w:sz w:val="22"/>
          <w:szCs w:val="28"/>
        </w:rPr>
      </w:pPr>
      <w:r w:rsidRPr="006C2C15">
        <w:rPr>
          <w:rFonts w:ascii="Calibri" w:hAnsi="Calibri" w:cs="Calibri"/>
          <w:sz w:val="22"/>
          <w:szCs w:val="28"/>
        </w:rPr>
        <w:t>una chiara e completa descrizione dei fatti oggetto di segnalazione;</w:t>
      </w:r>
    </w:p>
    <w:p w14:paraId="0D124D70" w14:textId="77777777" w:rsidR="006C2C15" w:rsidRPr="006C2C15" w:rsidRDefault="006C2C15" w:rsidP="006C2C15">
      <w:pPr>
        <w:numPr>
          <w:ilvl w:val="0"/>
          <w:numId w:val="2"/>
        </w:numPr>
        <w:jc w:val="both"/>
        <w:rPr>
          <w:rFonts w:ascii="Calibri" w:hAnsi="Calibri" w:cs="Calibri"/>
          <w:sz w:val="22"/>
          <w:szCs w:val="28"/>
        </w:rPr>
      </w:pPr>
      <w:r w:rsidRPr="006C2C15">
        <w:rPr>
          <w:rFonts w:ascii="Calibri" w:hAnsi="Calibri" w:cs="Calibri"/>
          <w:sz w:val="22"/>
          <w:szCs w:val="28"/>
        </w:rPr>
        <w:t>se conosciute, le circostanze di tempo e di luogo in cui i fatti sono stati commessi;</w:t>
      </w:r>
    </w:p>
    <w:p w14:paraId="12317132" w14:textId="77777777" w:rsidR="006C2C15" w:rsidRPr="006C2C15" w:rsidRDefault="006C2C15" w:rsidP="006C2C15">
      <w:pPr>
        <w:numPr>
          <w:ilvl w:val="0"/>
          <w:numId w:val="2"/>
        </w:numPr>
        <w:jc w:val="both"/>
        <w:rPr>
          <w:rFonts w:ascii="Calibri" w:hAnsi="Calibri" w:cs="Calibri"/>
          <w:sz w:val="22"/>
          <w:szCs w:val="28"/>
        </w:rPr>
      </w:pPr>
      <w:r w:rsidRPr="006C2C15">
        <w:rPr>
          <w:rFonts w:ascii="Calibri" w:hAnsi="Calibri" w:cs="Calibri"/>
          <w:sz w:val="22"/>
          <w:szCs w:val="28"/>
        </w:rPr>
        <w:t>se conosciute, le generalità o altri elementi che consentano di identificare il soggetto/i che avrebbe/ro posto/i in essere i fatti segnalati;</w:t>
      </w:r>
    </w:p>
    <w:p w14:paraId="0DD044CA" w14:textId="77777777" w:rsidR="006C2C15" w:rsidRPr="006C2C15" w:rsidRDefault="006C2C15" w:rsidP="006C2C15">
      <w:pPr>
        <w:numPr>
          <w:ilvl w:val="0"/>
          <w:numId w:val="2"/>
        </w:numPr>
        <w:jc w:val="both"/>
        <w:rPr>
          <w:rFonts w:ascii="Calibri" w:hAnsi="Calibri" w:cs="Calibri"/>
          <w:sz w:val="22"/>
          <w:szCs w:val="28"/>
        </w:rPr>
      </w:pPr>
      <w:r w:rsidRPr="006C2C15">
        <w:rPr>
          <w:rFonts w:ascii="Calibri" w:hAnsi="Calibri" w:cs="Calibri"/>
          <w:sz w:val="22"/>
          <w:szCs w:val="28"/>
        </w:rPr>
        <w:t>l’indicazione di eventuali altri soggetti che possono riferire sui fatti oggetto di segnalazione;</w:t>
      </w:r>
    </w:p>
    <w:p w14:paraId="09EBA0A6" w14:textId="77777777" w:rsidR="006C2C15" w:rsidRPr="006C2C15" w:rsidRDefault="006C2C15" w:rsidP="006C2C15">
      <w:pPr>
        <w:numPr>
          <w:ilvl w:val="0"/>
          <w:numId w:val="2"/>
        </w:numPr>
        <w:jc w:val="both"/>
        <w:rPr>
          <w:rFonts w:ascii="Calibri" w:hAnsi="Calibri" w:cs="Calibri"/>
          <w:sz w:val="22"/>
          <w:szCs w:val="28"/>
        </w:rPr>
      </w:pPr>
      <w:r w:rsidRPr="006C2C15">
        <w:rPr>
          <w:rFonts w:ascii="Calibri" w:hAnsi="Calibri" w:cs="Calibri"/>
          <w:sz w:val="22"/>
          <w:szCs w:val="28"/>
        </w:rPr>
        <w:lastRenderedPageBreak/>
        <w:t>l’indicazione di eventuali documenti che possono confermare la fondatezza di tali fatti;</w:t>
      </w:r>
    </w:p>
    <w:p w14:paraId="2F7EBAAD" w14:textId="77777777" w:rsidR="006C2C15" w:rsidRPr="006C2C15" w:rsidRDefault="006C2C15" w:rsidP="006C2C15">
      <w:pPr>
        <w:numPr>
          <w:ilvl w:val="0"/>
          <w:numId w:val="2"/>
        </w:numPr>
        <w:jc w:val="both"/>
        <w:rPr>
          <w:rFonts w:ascii="Calibri" w:hAnsi="Calibri" w:cs="Calibri"/>
          <w:sz w:val="22"/>
          <w:szCs w:val="28"/>
        </w:rPr>
      </w:pPr>
      <w:r w:rsidRPr="006C2C15">
        <w:rPr>
          <w:rFonts w:ascii="Calibri" w:hAnsi="Calibri" w:cs="Calibri"/>
          <w:sz w:val="22"/>
          <w:szCs w:val="28"/>
        </w:rPr>
        <w:t>ogni altra informazione o documento che possa fornire un utile riscontro circa la sussistenza dei fatti segnalati.</w:t>
      </w:r>
    </w:p>
    <w:p w14:paraId="2BCC456F" w14:textId="77777777" w:rsidR="006C2C15" w:rsidRPr="006C2C15" w:rsidRDefault="006C2C15" w:rsidP="006C2C15">
      <w:pPr>
        <w:jc w:val="both"/>
        <w:rPr>
          <w:rFonts w:ascii="Calibri" w:hAnsi="Calibri" w:cs="Calibri"/>
          <w:sz w:val="22"/>
          <w:szCs w:val="28"/>
        </w:rPr>
      </w:pPr>
      <w:r w:rsidRPr="006C2C15">
        <w:rPr>
          <w:rFonts w:ascii="Calibri" w:hAnsi="Calibri" w:cs="Calibri"/>
          <w:sz w:val="22"/>
          <w:szCs w:val="28"/>
        </w:rPr>
        <w:t>Le segnalazioni anonime, prive di elementi che consentano di identificare il loro autore verranno prese in considerazione solo ove presentino elementi adeguatamente circostanziati, relativi a fatti di particolare gravità. Tuttavia, proprio in virtù della fonte anonima, esse verranno gestite attraverso canali distinti e differenti da quelli approntati per le segnalazioni in materia di whistleblowing, non rientrando le stesse, per espressa volontà del legislatore, direttamente nel campo di applicazione dell’art. 54-bis, d.lgs. n. 165/2001.</w:t>
      </w:r>
    </w:p>
    <w:p w14:paraId="56906AD8" w14:textId="77777777" w:rsidR="006C2C15" w:rsidRPr="006C2C15" w:rsidRDefault="006C2C15" w:rsidP="006C2C15">
      <w:pPr>
        <w:jc w:val="both"/>
        <w:rPr>
          <w:rFonts w:ascii="Calibri" w:hAnsi="Calibri" w:cs="Calibri"/>
          <w:b/>
          <w:sz w:val="22"/>
          <w:szCs w:val="28"/>
        </w:rPr>
      </w:pPr>
      <w:r w:rsidRPr="006C2C15">
        <w:rPr>
          <w:rFonts w:ascii="Calibri" w:hAnsi="Calibri" w:cs="Calibri"/>
          <w:b/>
          <w:sz w:val="22"/>
          <w:szCs w:val="28"/>
        </w:rPr>
        <w:t>DIRITTI DELL’INTERESSATO (SEGNALANTE E SEGNALATO)</w:t>
      </w:r>
    </w:p>
    <w:p w14:paraId="7D5FD128" w14:textId="77777777" w:rsidR="006C2C15" w:rsidRPr="006C2C15" w:rsidRDefault="006C2C15" w:rsidP="006C2C15">
      <w:pPr>
        <w:jc w:val="both"/>
        <w:rPr>
          <w:rFonts w:ascii="Calibri" w:hAnsi="Calibri" w:cs="Calibri"/>
          <w:sz w:val="22"/>
          <w:szCs w:val="28"/>
        </w:rPr>
      </w:pPr>
      <w:r w:rsidRPr="006C2C15">
        <w:rPr>
          <w:rFonts w:ascii="Calibri" w:hAnsi="Calibri" w:cs="Calibri"/>
          <w:sz w:val="22"/>
          <w:szCs w:val="28"/>
        </w:rPr>
        <w:t>Il Segnalante potrà esercitare, nei casi previsti, uno dei seguenti diritti:</w:t>
      </w:r>
    </w:p>
    <w:p w14:paraId="5FE7F2ED" w14:textId="77777777" w:rsidR="006C2C15" w:rsidRPr="006C2C15" w:rsidRDefault="006C2C15" w:rsidP="006C2C15">
      <w:pPr>
        <w:numPr>
          <w:ilvl w:val="0"/>
          <w:numId w:val="2"/>
        </w:numPr>
        <w:jc w:val="both"/>
        <w:rPr>
          <w:rFonts w:ascii="Calibri" w:hAnsi="Calibri" w:cs="Calibri"/>
          <w:sz w:val="22"/>
          <w:szCs w:val="28"/>
        </w:rPr>
      </w:pPr>
      <w:r w:rsidRPr="006C2C15">
        <w:rPr>
          <w:rFonts w:ascii="Calibri" w:hAnsi="Calibri" w:cs="Calibri"/>
          <w:sz w:val="22"/>
          <w:szCs w:val="28"/>
        </w:rPr>
        <w:t>Diritto di accesso, cioè il diritto di chiedere al Titolare conferma che sia o meno in corso un trattamento di dati personali che lo riguardano, ottenendo tutte le informazioni indicate all’art. 15 GDPR (es. finalità del trattamento, categorie di dati personali trattati ecc.);</w:t>
      </w:r>
    </w:p>
    <w:p w14:paraId="605F50A0" w14:textId="77777777" w:rsidR="006C2C15" w:rsidRPr="006C2C15" w:rsidRDefault="006C2C15" w:rsidP="006C2C15">
      <w:pPr>
        <w:numPr>
          <w:ilvl w:val="0"/>
          <w:numId w:val="2"/>
        </w:numPr>
        <w:jc w:val="both"/>
        <w:rPr>
          <w:rFonts w:ascii="Calibri" w:hAnsi="Calibri" w:cs="Calibri"/>
          <w:sz w:val="22"/>
          <w:szCs w:val="28"/>
        </w:rPr>
      </w:pPr>
      <w:r w:rsidRPr="006C2C15">
        <w:rPr>
          <w:rFonts w:ascii="Calibri" w:hAnsi="Calibri" w:cs="Calibri"/>
          <w:sz w:val="22"/>
          <w:szCs w:val="28"/>
        </w:rPr>
        <w:t>Diritto di rettifica ossia la possibilità di correggere dati inesatti o richiederne l’integrazione qualora siano incompleti (art. 16 GDPR);</w:t>
      </w:r>
    </w:p>
    <w:p w14:paraId="43A504DC" w14:textId="77777777" w:rsidR="006C2C15" w:rsidRPr="006C2C15" w:rsidRDefault="006C2C15" w:rsidP="006C2C15">
      <w:pPr>
        <w:numPr>
          <w:ilvl w:val="0"/>
          <w:numId w:val="2"/>
        </w:numPr>
        <w:jc w:val="both"/>
        <w:rPr>
          <w:rFonts w:ascii="Calibri" w:hAnsi="Calibri" w:cs="Calibri"/>
          <w:sz w:val="22"/>
          <w:szCs w:val="28"/>
        </w:rPr>
      </w:pPr>
      <w:r w:rsidRPr="006C2C15">
        <w:rPr>
          <w:rFonts w:ascii="Calibri" w:hAnsi="Calibri" w:cs="Calibri"/>
          <w:sz w:val="22"/>
          <w:szCs w:val="28"/>
        </w:rPr>
        <w:t>Diritto alla cancellazione nei casi indicati dall’art. 17 GDPR;</w:t>
      </w:r>
    </w:p>
    <w:p w14:paraId="2CB833A1" w14:textId="77777777" w:rsidR="006C2C15" w:rsidRPr="006C2C15" w:rsidRDefault="006C2C15" w:rsidP="006C2C15">
      <w:pPr>
        <w:numPr>
          <w:ilvl w:val="0"/>
          <w:numId w:val="2"/>
        </w:numPr>
        <w:jc w:val="both"/>
        <w:rPr>
          <w:rFonts w:ascii="Calibri" w:hAnsi="Calibri" w:cs="Calibri"/>
          <w:sz w:val="22"/>
          <w:szCs w:val="28"/>
        </w:rPr>
      </w:pPr>
      <w:r w:rsidRPr="006C2C15">
        <w:rPr>
          <w:rFonts w:ascii="Calibri" w:hAnsi="Calibri" w:cs="Calibri"/>
          <w:sz w:val="22"/>
          <w:szCs w:val="28"/>
        </w:rPr>
        <w:t>Diritto di limitazione di trattamento qualora ricorrano una o più delle ipotesi previste dall’art. 18 GDPR;</w:t>
      </w:r>
    </w:p>
    <w:p w14:paraId="31A17ACF" w14:textId="77777777" w:rsidR="006C2C15" w:rsidRPr="006C2C15" w:rsidRDefault="006C2C15" w:rsidP="006C2C15">
      <w:pPr>
        <w:numPr>
          <w:ilvl w:val="0"/>
          <w:numId w:val="2"/>
        </w:numPr>
        <w:jc w:val="both"/>
        <w:rPr>
          <w:rFonts w:ascii="Calibri" w:hAnsi="Calibri" w:cs="Calibri"/>
          <w:sz w:val="22"/>
          <w:szCs w:val="28"/>
        </w:rPr>
      </w:pPr>
      <w:r w:rsidRPr="006C2C15">
        <w:rPr>
          <w:rFonts w:ascii="Calibri" w:hAnsi="Calibri" w:cs="Calibri"/>
          <w:sz w:val="22"/>
          <w:szCs w:val="28"/>
        </w:rPr>
        <w:t>Diritto di opposizione, in qualsiasi momento, al trattamento dei dati personali che lo riguardano qualora ricorrano le condizioni indicate dall’art. 21 GDPR;</w:t>
      </w:r>
    </w:p>
    <w:p w14:paraId="1AF13071" w14:textId="77777777" w:rsidR="006C2C15" w:rsidRPr="006C2C15" w:rsidRDefault="006C2C15" w:rsidP="006C2C15">
      <w:pPr>
        <w:jc w:val="both"/>
        <w:rPr>
          <w:rFonts w:ascii="Calibri" w:hAnsi="Calibri" w:cs="Calibri"/>
          <w:sz w:val="22"/>
          <w:szCs w:val="28"/>
        </w:rPr>
      </w:pPr>
      <w:r w:rsidRPr="006C2C15">
        <w:rPr>
          <w:rFonts w:ascii="Calibri" w:hAnsi="Calibri" w:cs="Calibri"/>
          <w:sz w:val="22"/>
          <w:szCs w:val="28"/>
        </w:rPr>
        <w:t xml:space="preserve">I diritti sopra elencati possono essere esercitati mediante comunicazione da indirizzare al Responsabile della Prevenzione della Corruzione e della Trasparenza.  </w:t>
      </w:r>
    </w:p>
    <w:p w14:paraId="31DC1F57" w14:textId="77777777" w:rsidR="006C2C15" w:rsidRPr="006C2C15" w:rsidRDefault="006C2C15" w:rsidP="006C2C15">
      <w:pPr>
        <w:jc w:val="both"/>
        <w:rPr>
          <w:rFonts w:ascii="Calibri" w:hAnsi="Calibri" w:cs="Calibri"/>
          <w:sz w:val="22"/>
          <w:szCs w:val="28"/>
        </w:rPr>
      </w:pPr>
      <w:r w:rsidRPr="006C2C15">
        <w:rPr>
          <w:rFonts w:ascii="Calibri" w:hAnsi="Calibri" w:cs="Calibri"/>
          <w:sz w:val="22"/>
          <w:szCs w:val="28"/>
        </w:rPr>
        <w:t xml:space="preserve">Inoltre, il Segnalante ha il diritto di proporre reclamo ad un’Autorità di controllo (Garante per la protezione dei dati personali – www.garanteprivacy.it). </w:t>
      </w:r>
    </w:p>
    <w:p w14:paraId="64AB2099" w14:textId="77777777" w:rsidR="006C2C15" w:rsidRPr="006C2C15" w:rsidRDefault="006C2C15" w:rsidP="006C2C15">
      <w:pPr>
        <w:jc w:val="both"/>
        <w:rPr>
          <w:rFonts w:ascii="Calibri" w:hAnsi="Calibri" w:cs="Calibri"/>
          <w:sz w:val="22"/>
          <w:szCs w:val="28"/>
        </w:rPr>
      </w:pPr>
      <w:r w:rsidRPr="006C2C15">
        <w:rPr>
          <w:rFonts w:ascii="Calibri" w:hAnsi="Calibri" w:cs="Calibri"/>
          <w:sz w:val="22"/>
          <w:szCs w:val="28"/>
        </w:rPr>
        <w:t xml:space="preserve">Al soggetto Segnalato non è preclusa in termini assoluti la possibilità di esercitare i diritti previsti dagli artt. 15 e </w:t>
      </w:r>
      <w:proofErr w:type="spellStart"/>
      <w:r w:rsidRPr="006C2C15">
        <w:rPr>
          <w:rFonts w:ascii="Calibri" w:hAnsi="Calibri" w:cs="Calibri"/>
          <w:sz w:val="22"/>
          <w:szCs w:val="28"/>
        </w:rPr>
        <w:t>ss</w:t>
      </w:r>
      <w:proofErr w:type="spellEnd"/>
      <w:r w:rsidRPr="006C2C15">
        <w:rPr>
          <w:rFonts w:ascii="Calibri" w:hAnsi="Calibri" w:cs="Calibri"/>
          <w:sz w:val="22"/>
          <w:szCs w:val="28"/>
        </w:rPr>
        <w:t xml:space="preserve"> del Regolamento (UE) 2016/679. Essi possono essere esercitati, ai sensi dell’art. 2-undecies, lett. f) e par. 3) del d.lgs. 196/2003, per il tramite del Garante Privacy con le modalità di cui all’art. 160 del D.lgs. 196/2003.</w:t>
      </w:r>
    </w:p>
    <w:p w14:paraId="1C42960C" w14:textId="49ADA6BB" w:rsidR="00B57630" w:rsidRPr="006C2C15" w:rsidRDefault="00B57630" w:rsidP="006C2C15">
      <w:pPr>
        <w:jc w:val="both"/>
        <w:rPr>
          <w:rFonts w:ascii="Calibri" w:hAnsi="Calibri"/>
          <w:bCs/>
          <w:sz w:val="22"/>
          <w:szCs w:val="24"/>
        </w:rPr>
      </w:pPr>
    </w:p>
    <w:sectPr w:rsidR="00B57630" w:rsidRPr="006C2C15">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60F24" w14:textId="77777777" w:rsidR="00D86450" w:rsidRDefault="00D86450" w:rsidP="00D86450">
      <w:r>
        <w:separator/>
      </w:r>
    </w:p>
  </w:endnote>
  <w:endnote w:type="continuationSeparator" w:id="0">
    <w:p w14:paraId="43A4FEE8" w14:textId="77777777" w:rsidR="00D86450" w:rsidRDefault="00D86450" w:rsidP="00D8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angal">
    <w:altName w:val="Courier New"/>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7D1E" w14:textId="77777777" w:rsidR="00B57630" w:rsidRPr="006C2C15" w:rsidRDefault="00B57630" w:rsidP="00B57630">
    <w:pPr>
      <w:jc w:val="both"/>
      <w:rPr>
        <w:rFonts w:ascii="Calibri" w:hAnsi="Calibri"/>
        <w:bCs/>
        <w:sz w:val="22"/>
        <w:szCs w:val="24"/>
      </w:rPr>
    </w:pPr>
    <w:r w:rsidRPr="006C2C15">
      <w:rPr>
        <w:rFonts w:ascii="Calibri" w:hAnsi="Calibri"/>
        <w:bCs/>
        <w:sz w:val="22"/>
        <w:szCs w:val="24"/>
      </w:rPr>
      <w:t>*campi obbligatori</w:t>
    </w:r>
  </w:p>
  <w:p w14:paraId="2F0F0202" w14:textId="77777777" w:rsidR="00B57630" w:rsidRPr="006C2C15" w:rsidRDefault="00B576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D708B" w14:textId="77777777" w:rsidR="00D86450" w:rsidRDefault="00D86450" w:rsidP="00D86450">
      <w:r>
        <w:separator/>
      </w:r>
    </w:p>
  </w:footnote>
  <w:footnote w:type="continuationSeparator" w:id="0">
    <w:p w14:paraId="645095BF" w14:textId="77777777" w:rsidR="00D86450" w:rsidRDefault="00D86450" w:rsidP="00D86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C440" w14:textId="2B7E4046" w:rsidR="00D86450" w:rsidRPr="006B4B6D" w:rsidRDefault="00D86450" w:rsidP="00D86450">
    <w:pPr>
      <w:widowControl w:val="0"/>
      <w:tabs>
        <w:tab w:val="center" w:pos="4819"/>
        <w:tab w:val="right" w:pos="9638"/>
      </w:tabs>
      <w:jc w:val="center"/>
      <w:rPr>
        <w:rFonts w:ascii="Century Gothic" w:hAnsi="Century Gothic" w:cs="Century Gothic"/>
      </w:rPr>
    </w:pPr>
    <w:r w:rsidRPr="00F94FEA">
      <w:rPr>
        <w:rFonts w:ascii="Century Gothic" w:hAnsi="Century Gothic" w:cs="Century Gothic"/>
        <w:noProof/>
      </w:rPr>
      <w:drawing>
        <wp:inline distT="0" distB="0" distL="0" distR="0" wp14:anchorId="2533AD29" wp14:editId="756E8200">
          <wp:extent cx="5768340" cy="1158240"/>
          <wp:effectExtent l="0" t="0" r="3810" b="0"/>
          <wp:docPr id="1" name="Immagine 1" descr="Immagine che contiene logo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logo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40" cy="1158240"/>
                  </a:xfrm>
                  <a:prstGeom prst="rect">
                    <a:avLst/>
                  </a:prstGeom>
                  <a:noFill/>
                  <a:ln>
                    <a:noFill/>
                  </a:ln>
                </pic:spPr>
              </pic:pic>
            </a:graphicData>
          </a:graphic>
        </wp:inline>
      </w:drawing>
    </w:r>
  </w:p>
  <w:p w14:paraId="2F23BA98" w14:textId="77777777" w:rsidR="00D86450" w:rsidRPr="006B4B6D" w:rsidRDefault="00D86450" w:rsidP="00D86450">
    <w:pPr>
      <w:widowControl w:val="0"/>
      <w:spacing w:line="234" w:lineRule="auto"/>
      <w:ind w:left="427" w:right="420" w:firstLine="358"/>
      <w:rPr>
        <w:rFonts w:ascii="Century Gothic" w:hAnsi="Century Gothic" w:cs="Century Gothic"/>
        <w:i/>
      </w:rPr>
    </w:pPr>
    <w:r w:rsidRPr="006B4B6D">
      <w:rPr>
        <w:rFonts w:ascii="Century Gothic" w:hAnsi="Century Gothic" w:cs="Century Gothic"/>
        <w:i/>
      </w:rPr>
      <w:t xml:space="preserve"> </w:t>
    </w:r>
    <w:bookmarkStart w:id="7" w:name="_Hlk133490659"/>
    <w:r w:rsidRPr="006B4B6D">
      <w:rPr>
        <w:rFonts w:ascii="Century Gothic" w:hAnsi="Century Gothic" w:cs="Century Gothic"/>
        <w:i/>
      </w:rPr>
      <w:t xml:space="preserve">Via Signorini n. 118, 19017 Riomaggiore (SP) </w:t>
    </w:r>
    <w:bookmarkEnd w:id="7"/>
    <w:r w:rsidRPr="006B4B6D">
      <w:rPr>
        <w:rFonts w:ascii="Century Gothic" w:hAnsi="Century Gothic" w:cs="Century Gothic"/>
        <w:i/>
      </w:rPr>
      <w:t>tel. 0187 760219 – fax 0187 920866</w:t>
    </w:r>
  </w:p>
  <w:p w14:paraId="3A6E18DF" w14:textId="25748417" w:rsidR="00D86450" w:rsidRPr="00D86450" w:rsidRDefault="00D86450" w:rsidP="00D86450">
    <w:pPr>
      <w:widowControl w:val="0"/>
      <w:spacing w:line="234" w:lineRule="auto"/>
      <w:ind w:left="427" w:right="420"/>
      <w:jc w:val="center"/>
      <w:rPr>
        <w:rFonts w:ascii="Century Gothic" w:hAnsi="Century Gothic" w:cs="Century Gothic"/>
        <w:i/>
      </w:rPr>
    </w:pPr>
    <w:r w:rsidRPr="006B4B6D">
      <w:rPr>
        <w:rFonts w:ascii="Century Gothic" w:hAnsi="Century Gothic" w:cs="Century Gothic"/>
        <w:i/>
      </w:rPr>
      <w:t>e-mail: urp@comune.riomaggiore.sp.it / PEC: segreteria@pec-comunediriomaggiore.it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024E"/>
    <w:multiLevelType w:val="hybridMultilevel"/>
    <w:tmpl w:val="FFFFFFFF"/>
    <w:lvl w:ilvl="0" w:tplc="D108B0BA">
      <w:numFmt w:val="bullet"/>
      <w:lvlText w:val="-"/>
      <w:lvlJc w:val="left"/>
      <w:pPr>
        <w:ind w:left="360" w:hanging="360"/>
      </w:pPr>
      <w:rPr>
        <w:rFonts w:ascii="Calibri" w:eastAsia="Times New Roman" w:hAnsi="Calibri"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2A23CAC"/>
    <w:multiLevelType w:val="hybridMultilevel"/>
    <w:tmpl w:val="14E8545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73147363">
    <w:abstractNumId w:val="1"/>
  </w:num>
  <w:num w:numId="2" w16cid:durableId="1710259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50"/>
    <w:rsid w:val="000565C3"/>
    <w:rsid w:val="00065D65"/>
    <w:rsid w:val="002543CD"/>
    <w:rsid w:val="00257D4C"/>
    <w:rsid w:val="002C3C98"/>
    <w:rsid w:val="004967C7"/>
    <w:rsid w:val="004F2CB0"/>
    <w:rsid w:val="0061318D"/>
    <w:rsid w:val="00685A46"/>
    <w:rsid w:val="006C2C15"/>
    <w:rsid w:val="00B57630"/>
    <w:rsid w:val="00C3249B"/>
    <w:rsid w:val="00CF5AB8"/>
    <w:rsid w:val="00D86450"/>
    <w:rsid w:val="00E322AF"/>
    <w:rsid w:val="00E73111"/>
    <w:rsid w:val="00F069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A68D7"/>
  <w15:chartTrackingRefBased/>
  <w15:docId w15:val="{5774111B-2C3D-4370-B452-7C3DE4B3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7630"/>
    <w:pPr>
      <w:suppressAutoHyphens/>
      <w:autoSpaceDE w:val="0"/>
      <w:autoSpaceDN w:val="0"/>
      <w:adjustRightInd w:val="0"/>
      <w:spacing w:after="0" w:line="240" w:lineRule="auto"/>
    </w:pPr>
    <w:rPr>
      <w:rFonts w:ascii="Times New Roman" w:eastAsia="Times New Roman" w:hAnsi="Liberation Serif" w:cs="Times New Roman"/>
      <w:color w:val="000000"/>
      <w:kern w:val="1"/>
      <w:sz w:val="20"/>
      <w:szCs w:val="20"/>
      <w:lang w:eastAsia="it-IT" w:bidi="hi-IN"/>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86450"/>
    <w:pPr>
      <w:spacing w:after="0" w:line="240" w:lineRule="auto"/>
    </w:pPr>
    <w:rPr>
      <w:rFonts w:eastAsiaTheme="minorEastAsia" w:cs="Times New Roman"/>
      <w:kern w:val="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86450"/>
    <w:pPr>
      <w:suppressAutoHyphens/>
      <w:autoSpaceDE w:val="0"/>
      <w:autoSpaceDN w:val="0"/>
      <w:adjustRightInd w:val="0"/>
      <w:spacing w:after="0" w:line="240" w:lineRule="auto"/>
    </w:pPr>
    <w:rPr>
      <w:rFonts w:ascii="Times New Roman" w:eastAsia="Times New Roman" w:hAnsi="Liberation Serif" w:cs="Times New Roman"/>
      <w:color w:val="000000"/>
      <w:kern w:val="1"/>
      <w:sz w:val="24"/>
      <w:szCs w:val="24"/>
      <w:lang w:eastAsia="it-IT" w:bidi="hi-IN"/>
      <w14:ligatures w14:val="none"/>
    </w:rPr>
  </w:style>
  <w:style w:type="paragraph" w:styleId="Intestazione">
    <w:name w:val="header"/>
    <w:basedOn w:val="Normale"/>
    <w:link w:val="IntestazioneCarattere"/>
    <w:uiPriority w:val="99"/>
    <w:unhideWhenUsed/>
    <w:rsid w:val="00D86450"/>
    <w:pPr>
      <w:tabs>
        <w:tab w:val="center" w:pos="4819"/>
        <w:tab w:val="right" w:pos="9638"/>
      </w:tabs>
    </w:pPr>
    <w:rPr>
      <w:rFonts w:cs="Mangal"/>
      <w:szCs w:val="18"/>
    </w:rPr>
  </w:style>
  <w:style w:type="character" w:customStyle="1" w:styleId="IntestazioneCarattere">
    <w:name w:val="Intestazione Carattere"/>
    <w:basedOn w:val="Carpredefinitoparagrafo"/>
    <w:link w:val="Intestazione"/>
    <w:uiPriority w:val="99"/>
    <w:rsid w:val="00D86450"/>
    <w:rPr>
      <w:rFonts w:ascii="Times New Roman" w:eastAsia="Times New Roman" w:hAnsi="Liberation Serif" w:cs="Mangal"/>
      <w:color w:val="000000"/>
      <w:kern w:val="1"/>
      <w:sz w:val="20"/>
      <w:szCs w:val="18"/>
      <w:lang w:eastAsia="it-IT" w:bidi="hi-IN"/>
      <w14:ligatures w14:val="none"/>
    </w:rPr>
  </w:style>
  <w:style w:type="paragraph" w:styleId="Pidipagina">
    <w:name w:val="footer"/>
    <w:basedOn w:val="Normale"/>
    <w:link w:val="PidipaginaCarattere"/>
    <w:uiPriority w:val="99"/>
    <w:unhideWhenUsed/>
    <w:rsid w:val="00D86450"/>
    <w:pPr>
      <w:tabs>
        <w:tab w:val="center" w:pos="4819"/>
        <w:tab w:val="right" w:pos="9638"/>
      </w:tabs>
    </w:pPr>
    <w:rPr>
      <w:rFonts w:cs="Mangal"/>
      <w:szCs w:val="18"/>
    </w:rPr>
  </w:style>
  <w:style w:type="character" w:customStyle="1" w:styleId="PidipaginaCarattere">
    <w:name w:val="Piè di pagina Carattere"/>
    <w:basedOn w:val="Carpredefinitoparagrafo"/>
    <w:link w:val="Pidipagina"/>
    <w:uiPriority w:val="99"/>
    <w:rsid w:val="00D86450"/>
    <w:rPr>
      <w:rFonts w:ascii="Times New Roman" w:eastAsia="Times New Roman" w:hAnsi="Liberation Serif" w:cs="Mangal"/>
      <w:color w:val="000000"/>
      <w:kern w:val="1"/>
      <w:sz w:val="20"/>
      <w:szCs w:val="18"/>
      <w:lang w:eastAsia="it-IT" w:bidi="hi-IN"/>
      <w14:ligatures w14:val="none"/>
    </w:rPr>
  </w:style>
  <w:style w:type="paragraph" w:customStyle="1" w:styleId="Titoloprincipale">
    <w:name w:val="Titolo principale"/>
    <w:basedOn w:val="Normale"/>
    <w:uiPriority w:val="99"/>
    <w:rsid w:val="00E73111"/>
    <w:pPr>
      <w:jc w:val="center"/>
    </w:pPr>
    <w:rPr>
      <w:rFonts w:ascii="Book Antiqua" w:cs="Book Antiqua"/>
      <w:b/>
      <w:bCs/>
      <w:spacing w:val="40"/>
      <w:sz w:val="22"/>
      <w:szCs w:val="22"/>
      <w:lang w:bidi="ar-SA"/>
    </w:rPr>
  </w:style>
  <w:style w:type="paragraph" w:styleId="Paragrafoelenco">
    <w:name w:val="List Paragraph"/>
    <w:basedOn w:val="Normale"/>
    <w:uiPriority w:val="34"/>
    <w:qFormat/>
    <w:rsid w:val="006C2C15"/>
    <w:pPr>
      <w:ind w:left="720"/>
      <w:contextualSpacing/>
    </w:pPr>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4492">
      <w:bodyDiv w:val="1"/>
      <w:marLeft w:val="0"/>
      <w:marRight w:val="0"/>
      <w:marTop w:val="0"/>
      <w:marBottom w:val="0"/>
      <w:divBdr>
        <w:top w:val="none" w:sz="0" w:space="0" w:color="auto"/>
        <w:left w:val="none" w:sz="0" w:space="0" w:color="auto"/>
        <w:bottom w:val="none" w:sz="0" w:space="0" w:color="auto"/>
        <w:right w:val="none" w:sz="0" w:space="0" w:color="auto"/>
      </w:divBdr>
      <w:divsChild>
        <w:div w:id="198051467">
          <w:marLeft w:val="0"/>
          <w:marRight w:val="0"/>
          <w:marTop w:val="0"/>
          <w:marBottom w:val="0"/>
          <w:divBdr>
            <w:top w:val="none" w:sz="0" w:space="0" w:color="auto"/>
            <w:left w:val="none" w:sz="0" w:space="0" w:color="auto"/>
            <w:bottom w:val="none" w:sz="0" w:space="0" w:color="auto"/>
            <w:right w:val="none" w:sz="0" w:space="0" w:color="auto"/>
          </w:divBdr>
          <w:divsChild>
            <w:div w:id="1234852864">
              <w:marLeft w:val="0"/>
              <w:marRight w:val="0"/>
              <w:marTop w:val="0"/>
              <w:marBottom w:val="0"/>
              <w:divBdr>
                <w:top w:val="none" w:sz="0" w:space="0" w:color="auto"/>
                <w:left w:val="none" w:sz="0" w:space="0" w:color="auto"/>
                <w:bottom w:val="none" w:sz="0" w:space="0" w:color="auto"/>
                <w:right w:val="none" w:sz="0" w:space="0" w:color="auto"/>
              </w:divBdr>
              <w:divsChild>
                <w:div w:id="1330324975">
                  <w:marLeft w:val="0"/>
                  <w:marRight w:val="0"/>
                  <w:marTop w:val="0"/>
                  <w:marBottom w:val="240"/>
                  <w:divBdr>
                    <w:top w:val="none" w:sz="0" w:space="0" w:color="auto"/>
                    <w:left w:val="none" w:sz="0" w:space="0" w:color="auto"/>
                    <w:bottom w:val="none" w:sz="0" w:space="0" w:color="auto"/>
                    <w:right w:val="none" w:sz="0" w:space="0" w:color="auto"/>
                  </w:divBdr>
                  <w:divsChild>
                    <w:div w:id="1888642681">
                      <w:marLeft w:val="0"/>
                      <w:marRight w:val="0"/>
                      <w:marTop w:val="0"/>
                      <w:marBottom w:val="0"/>
                      <w:divBdr>
                        <w:top w:val="none" w:sz="0" w:space="0" w:color="auto"/>
                        <w:left w:val="none" w:sz="0" w:space="0" w:color="auto"/>
                        <w:bottom w:val="none" w:sz="0" w:space="0" w:color="auto"/>
                        <w:right w:val="none" w:sz="0" w:space="0" w:color="auto"/>
                      </w:divBdr>
                      <w:divsChild>
                        <w:div w:id="1566843315">
                          <w:marLeft w:val="0"/>
                          <w:marRight w:val="0"/>
                          <w:marTop w:val="0"/>
                          <w:marBottom w:val="0"/>
                          <w:divBdr>
                            <w:top w:val="none" w:sz="0" w:space="0" w:color="auto"/>
                            <w:left w:val="none" w:sz="0" w:space="0" w:color="auto"/>
                            <w:bottom w:val="none" w:sz="0" w:space="0" w:color="auto"/>
                            <w:right w:val="none" w:sz="0" w:space="0" w:color="auto"/>
                          </w:divBdr>
                          <w:divsChild>
                            <w:div w:id="203712839">
                              <w:marLeft w:val="0"/>
                              <w:marRight w:val="0"/>
                              <w:marTop w:val="0"/>
                              <w:marBottom w:val="0"/>
                              <w:divBdr>
                                <w:top w:val="none" w:sz="0" w:space="0" w:color="auto"/>
                                <w:left w:val="none" w:sz="0" w:space="0" w:color="auto"/>
                                <w:bottom w:val="none" w:sz="0" w:space="0" w:color="auto"/>
                                <w:right w:val="none" w:sz="0" w:space="0" w:color="auto"/>
                              </w:divBdr>
                              <w:divsChild>
                                <w:div w:id="175271594">
                                  <w:marLeft w:val="0"/>
                                  <w:marRight w:val="0"/>
                                  <w:marTop w:val="0"/>
                                  <w:marBottom w:val="0"/>
                                  <w:divBdr>
                                    <w:top w:val="none" w:sz="0" w:space="0" w:color="auto"/>
                                    <w:left w:val="none" w:sz="0" w:space="0" w:color="auto"/>
                                    <w:bottom w:val="none" w:sz="0" w:space="0" w:color="auto"/>
                                    <w:right w:val="none" w:sz="0" w:space="0" w:color="auto"/>
                                  </w:divBdr>
                                  <w:divsChild>
                                    <w:div w:id="1308895135">
                                      <w:marLeft w:val="0"/>
                                      <w:marRight w:val="0"/>
                                      <w:marTop w:val="0"/>
                                      <w:marBottom w:val="0"/>
                                      <w:divBdr>
                                        <w:top w:val="none" w:sz="0" w:space="0" w:color="auto"/>
                                        <w:left w:val="none" w:sz="0" w:space="0" w:color="auto"/>
                                        <w:bottom w:val="none" w:sz="0" w:space="0" w:color="auto"/>
                                        <w:right w:val="none" w:sz="0" w:space="0" w:color="auto"/>
                                      </w:divBdr>
                                      <w:divsChild>
                                        <w:div w:id="1236865047">
                                          <w:marLeft w:val="0"/>
                                          <w:marRight w:val="0"/>
                                          <w:marTop w:val="0"/>
                                          <w:marBottom w:val="0"/>
                                          <w:divBdr>
                                            <w:top w:val="none" w:sz="0" w:space="0" w:color="auto"/>
                                            <w:left w:val="none" w:sz="0" w:space="0" w:color="auto"/>
                                            <w:bottom w:val="none" w:sz="0" w:space="0" w:color="auto"/>
                                            <w:right w:val="none" w:sz="0" w:space="0" w:color="auto"/>
                                          </w:divBdr>
                                          <w:divsChild>
                                            <w:div w:id="1731615926">
                                              <w:marLeft w:val="0"/>
                                              <w:marRight w:val="0"/>
                                              <w:marTop w:val="0"/>
                                              <w:marBottom w:val="0"/>
                                              <w:divBdr>
                                                <w:top w:val="none" w:sz="0" w:space="0" w:color="auto"/>
                                                <w:left w:val="none" w:sz="0" w:space="0" w:color="auto"/>
                                                <w:bottom w:val="none" w:sz="0" w:space="0" w:color="auto"/>
                                                <w:right w:val="none" w:sz="0" w:space="0" w:color="auto"/>
                                              </w:divBdr>
                                              <w:divsChild>
                                                <w:div w:id="515732040">
                                                  <w:marLeft w:val="-225"/>
                                                  <w:marRight w:val="-225"/>
                                                  <w:marTop w:val="0"/>
                                                  <w:marBottom w:val="0"/>
                                                  <w:divBdr>
                                                    <w:top w:val="none" w:sz="0" w:space="0" w:color="auto"/>
                                                    <w:left w:val="none" w:sz="0" w:space="0" w:color="auto"/>
                                                    <w:bottom w:val="none" w:sz="0" w:space="0" w:color="auto"/>
                                                    <w:right w:val="none" w:sz="0" w:space="0" w:color="auto"/>
                                                  </w:divBdr>
                                                  <w:divsChild>
                                                    <w:div w:id="776289752">
                                                      <w:marLeft w:val="0"/>
                                                      <w:marRight w:val="0"/>
                                                      <w:marTop w:val="0"/>
                                                      <w:marBottom w:val="0"/>
                                                      <w:divBdr>
                                                        <w:top w:val="none" w:sz="0" w:space="0" w:color="auto"/>
                                                        <w:left w:val="none" w:sz="0" w:space="0" w:color="auto"/>
                                                        <w:bottom w:val="none" w:sz="0" w:space="0" w:color="auto"/>
                                                        <w:right w:val="none" w:sz="0" w:space="0" w:color="auto"/>
                                                      </w:divBdr>
                                                      <w:divsChild>
                                                        <w:div w:id="1565683204">
                                                          <w:marLeft w:val="0"/>
                                                          <w:marRight w:val="0"/>
                                                          <w:marTop w:val="0"/>
                                                          <w:marBottom w:val="0"/>
                                                          <w:divBdr>
                                                            <w:top w:val="none" w:sz="0" w:space="0" w:color="auto"/>
                                                            <w:left w:val="none" w:sz="0" w:space="0" w:color="auto"/>
                                                            <w:bottom w:val="none" w:sz="0" w:space="0" w:color="auto"/>
                                                            <w:right w:val="none" w:sz="0" w:space="0" w:color="auto"/>
                                                          </w:divBdr>
                                                          <w:divsChild>
                                                            <w:div w:id="142090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9079472">
      <w:bodyDiv w:val="1"/>
      <w:marLeft w:val="0"/>
      <w:marRight w:val="0"/>
      <w:marTop w:val="0"/>
      <w:marBottom w:val="0"/>
      <w:divBdr>
        <w:top w:val="none" w:sz="0" w:space="0" w:color="auto"/>
        <w:left w:val="none" w:sz="0" w:space="0" w:color="auto"/>
        <w:bottom w:val="none" w:sz="0" w:space="0" w:color="auto"/>
        <w:right w:val="none" w:sz="0" w:space="0" w:color="auto"/>
      </w:divBdr>
      <w:divsChild>
        <w:div w:id="771126758">
          <w:marLeft w:val="0"/>
          <w:marRight w:val="0"/>
          <w:marTop w:val="0"/>
          <w:marBottom w:val="0"/>
          <w:divBdr>
            <w:top w:val="none" w:sz="0" w:space="0" w:color="auto"/>
            <w:left w:val="none" w:sz="0" w:space="0" w:color="auto"/>
            <w:bottom w:val="none" w:sz="0" w:space="0" w:color="auto"/>
            <w:right w:val="none" w:sz="0" w:space="0" w:color="auto"/>
          </w:divBdr>
          <w:divsChild>
            <w:div w:id="1709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4570">
      <w:bodyDiv w:val="1"/>
      <w:marLeft w:val="0"/>
      <w:marRight w:val="0"/>
      <w:marTop w:val="0"/>
      <w:marBottom w:val="0"/>
      <w:divBdr>
        <w:top w:val="none" w:sz="0" w:space="0" w:color="auto"/>
        <w:left w:val="none" w:sz="0" w:space="0" w:color="auto"/>
        <w:bottom w:val="none" w:sz="0" w:space="0" w:color="auto"/>
        <w:right w:val="none" w:sz="0" w:space="0" w:color="auto"/>
      </w:divBdr>
      <w:divsChild>
        <w:div w:id="147522494">
          <w:marLeft w:val="0"/>
          <w:marRight w:val="0"/>
          <w:marTop w:val="0"/>
          <w:marBottom w:val="0"/>
          <w:divBdr>
            <w:top w:val="none" w:sz="0" w:space="0" w:color="auto"/>
            <w:left w:val="none" w:sz="0" w:space="0" w:color="auto"/>
            <w:bottom w:val="none" w:sz="0" w:space="0" w:color="auto"/>
            <w:right w:val="none" w:sz="0" w:space="0" w:color="auto"/>
          </w:divBdr>
          <w:divsChild>
            <w:div w:id="13771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89057">
      <w:bodyDiv w:val="1"/>
      <w:marLeft w:val="0"/>
      <w:marRight w:val="0"/>
      <w:marTop w:val="0"/>
      <w:marBottom w:val="0"/>
      <w:divBdr>
        <w:top w:val="none" w:sz="0" w:space="0" w:color="auto"/>
        <w:left w:val="none" w:sz="0" w:space="0" w:color="auto"/>
        <w:bottom w:val="none" w:sz="0" w:space="0" w:color="auto"/>
        <w:right w:val="none" w:sz="0" w:space="0" w:color="auto"/>
      </w:divBdr>
      <w:divsChild>
        <w:div w:id="2010715183">
          <w:marLeft w:val="0"/>
          <w:marRight w:val="0"/>
          <w:marTop w:val="0"/>
          <w:marBottom w:val="0"/>
          <w:divBdr>
            <w:top w:val="none" w:sz="0" w:space="0" w:color="auto"/>
            <w:left w:val="none" w:sz="0" w:space="0" w:color="auto"/>
            <w:bottom w:val="none" w:sz="0" w:space="0" w:color="auto"/>
            <w:right w:val="none" w:sz="0" w:space="0" w:color="auto"/>
          </w:divBdr>
          <w:divsChild>
            <w:div w:id="1551380319">
              <w:marLeft w:val="0"/>
              <w:marRight w:val="0"/>
              <w:marTop w:val="0"/>
              <w:marBottom w:val="0"/>
              <w:divBdr>
                <w:top w:val="none" w:sz="0" w:space="0" w:color="auto"/>
                <w:left w:val="none" w:sz="0" w:space="0" w:color="auto"/>
                <w:bottom w:val="none" w:sz="0" w:space="0" w:color="auto"/>
                <w:right w:val="none" w:sz="0" w:space="0" w:color="auto"/>
              </w:divBdr>
              <w:divsChild>
                <w:div w:id="1300384595">
                  <w:marLeft w:val="0"/>
                  <w:marRight w:val="0"/>
                  <w:marTop w:val="0"/>
                  <w:marBottom w:val="240"/>
                  <w:divBdr>
                    <w:top w:val="none" w:sz="0" w:space="0" w:color="auto"/>
                    <w:left w:val="none" w:sz="0" w:space="0" w:color="auto"/>
                    <w:bottom w:val="none" w:sz="0" w:space="0" w:color="auto"/>
                    <w:right w:val="none" w:sz="0" w:space="0" w:color="auto"/>
                  </w:divBdr>
                  <w:divsChild>
                    <w:div w:id="385682465">
                      <w:marLeft w:val="0"/>
                      <w:marRight w:val="0"/>
                      <w:marTop w:val="0"/>
                      <w:marBottom w:val="0"/>
                      <w:divBdr>
                        <w:top w:val="none" w:sz="0" w:space="0" w:color="auto"/>
                        <w:left w:val="none" w:sz="0" w:space="0" w:color="auto"/>
                        <w:bottom w:val="none" w:sz="0" w:space="0" w:color="auto"/>
                        <w:right w:val="none" w:sz="0" w:space="0" w:color="auto"/>
                      </w:divBdr>
                      <w:divsChild>
                        <w:div w:id="714620159">
                          <w:marLeft w:val="0"/>
                          <w:marRight w:val="0"/>
                          <w:marTop w:val="0"/>
                          <w:marBottom w:val="0"/>
                          <w:divBdr>
                            <w:top w:val="none" w:sz="0" w:space="0" w:color="auto"/>
                            <w:left w:val="none" w:sz="0" w:space="0" w:color="auto"/>
                            <w:bottom w:val="none" w:sz="0" w:space="0" w:color="auto"/>
                            <w:right w:val="none" w:sz="0" w:space="0" w:color="auto"/>
                          </w:divBdr>
                          <w:divsChild>
                            <w:div w:id="845440915">
                              <w:marLeft w:val="0"/>
                              <w:marRight w:val="0"/>
                              <w:marTop w:val="0"/>
                              <w:marBottom w:val="0"/>
                              <w:divBdr>
                                <w:top w:val="none" w:sz="0" w:space="0" w:color="auto"/>
                                <w:left w:val="none" w:sz="0" w:space="0" w:color="auto"/>
                                <w:bottom w:val="none" w:sz="0" w:space="0" w:color="auto"/>
                                <w:right w:val="none" w:sz="0" w:space="0" w:color="auto"/>
                              </w:divBdr>
                              <w:divsChild>
                                <w:div w:id="1837912728">
                                  <w:marLeft w:val="0"/>
                                  <w:marRight w:val="0"/>
                                  <w:marTop w:val="0"/>
                                  <w:marBottom w:val="0"/>
                                  <w:divBdr>
                                    <w:top w:val="none" w:sz="0" w:space="0" w:color="auto"/>
                                    <w:left w:val="none" w:sz="0" w:space="0" w:color="auto"/>
                                    <w:bottom w:val="none" w:sz="0" w:space="0" w:color="auto"/>
                                    <w:right w:val="none" w:sz="0" w:space="0" w:color="auto"/>
                                  </w:divBdr>
                                  <w:divsChild>
                                    <w:div w:id="2130973807">
                                      <w:marLeft w:val="0"/>
                                      <w:marRight w:val="0"/>
                                      <w:marTop w:val="0"/>
                                      <w:marBottom w:val="0"/>
                                      <w:divBdr>
                                        <w:top w:val="none" w:sz="0" w:space="0" w:color="auto"/>
                                        <w:left w:val="none" w:sz="0" w:space="0" w:color="auto"/>
                                        <w:bottom w:val="none" w:sz="0" w:space="0" w:color="auto"/>
                                        <w:right w:val="none" w:sz="0" w:space="0" w:color="auto"/>
                                      </w:divBdr>
                                      <w:divsChild>
                                        <w:div w:id="1180198996">
                                          <w:marLeft w:val="0"/>
                                          <w:marRight w:val="0"/>
                                          <w:marTop w:val="0"/>
                                          <w:marBottom w:val="0"/>
                                          <w:divBdr>
                                            <w:top w:val="none" w:sz="0" w:space="0" w:color="auto"/>
                                            <w:left w:val="none" w:sz="0" w:space="0" w:color="auto"/>
                                            <w:bottom w:val="none" w:sz="0" w:space="0" w:color="auto"/>
                                            <w:right w:val="none" w:sz="0" w:space="0" w:color="auto"/>
                                          </w:divBdr>
                                          <w:divsChild>
                                            <w:div w:id="1658411129">
                                              <w:marLeft w:val="0"/>
                                              <w:marRight w:val="0"/>
                                              <w:marTop w:val="0"/>
                                              <w:marBottom w:val="0"/>
                                              <w:divBdr>
                                                <w:top w:val="none" w:sz="0" w:space="0" w:color="auto"/>
                                                <w:left w:val="none" w:sz="0" w:space="0" w:color="auto"/>
                                                <w:bottom w:val="none" w:sz="0" w:space="0" w:color="auto"/>
                                                <w:right w:val="none" w:sz="0" w:space="0" w:color="auto"/>
                                              </w:divBdr>
                                              <w:divsChild>
                                                <w:div w:id="330498324">
                                                  <w:marLeft w:val="-225"/>
                                                  <w:marRight w:val="-225"/>
                                                  <w:marTop w:val="0"/>
                                                  <w:marBottom w:val="0"/>
                                                  <w:divBdr>
                                                    <w:top w:val="none" w:sz="0" w:space="0" w:color="auto"/>
                                                    <w:left w:val="none" w:sz="0" w:space="0" w:color="auto"/>
                                                    <w:bottom w:val="none" w:sz="0" w:space="0" w:color="auto"/>
                                                    <w:right w:val="none" w:sz="0" w:space="0" w:color="auto"/>
                                                  </w:divBdr>
                                                  <w:divsChild>
                                                    <w:div w:id="1902861736">
                                                      <w:marLeft w:val="0"/>
                                                      <w:marRight w:val="0"/>
                                                      <w:marTop w:val="0"/>
                                                      <w:marBottom w:val="0"/>
                                                      <w:divBdr>
                                                        <w:top w:val="none" w:sz="0" w:space="0" w:color="auto"/>
                                                        <w:left w:val="none" w:sz="0" w:space="0" w:color="auto"/>
                                                        <w:bottom w:val="none" w:sz="0" w:space="0" w:color="auto"/>
                                                        <w:right w:val="none" w:sz="0" w:space="0" w:color="auto"/>
                                                      </w:divBdr>
                                                      <w:divsChild>
                                                        <w:div w:id="807547830">
                                                          <w:marLeft w:val="0"/>
                                                          <w:marRight w:val="0"/>
                                                          <w:marTop w:val="0"/>
                                                          <w:marBottom w:val="0"/>
                                                          <w:divBdr>
                                                            <w:top w:val="none" w:sz="0" w:space="0" w:color="auto"/>
                                                            <w:left w:val="none" w:sz="0" w:space="0" w:color="auto"/>
                                                            <w:bottom w:val="none" w:sz="0" w:space="0" w:color="auto"/>
                                                            <w:right w:val="none" w:sz="0" w:space="0" w:color="auto"/>
                                                          </w:divBdr>
                                                          <w:divsChild>
                                                            <w:div w:id="17723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pec.labor-service.it" TargetMode="External"/><Relationship Id="rId3" Type="http://schemas.openxmlformats.org/officeDocument/2006/relationships/settings" Target="settings.xml"/><Relationship Id="rId7" Type="http://schemas.openxmlformats.org/officeDocument/2006/relationships/hyperlink" Target="mailto:urp@comune.riomaggiore.sp.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1702</Words>
  <Characters>9708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Scattolin - sara.scattolin@studio.unibo.it</dc:creator>
  <cp:keywords/>
  <dc:description/>
  <cp:lastModifiedBy>Sara Scattolin - sara.scattolin@studio.unibo.it</cp:lastModifiedBy>
  <cp:revision>4</cp:revision>
  <dcterms:created xsi:type="dcterms:W3CDTF">2023-04-27T12:24:00Z</dcterms:created>
  <dcterms:modified xsi:type="dcterms:W3CDTF">2023-04-27T12:52:00Z</dcterms:modified>
</cp:coreProperties>
</file>