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CAAD" w14:textId="11C93349" w:rsidR="004C208F" w:rsidRPr="0072322D" w:rsidRDefault="00A777F9" w:rsidP="00D51FD7">
      <w:pPr>
        <w:tabs>
          <w:tab w:val="left" w:pos="453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162A6">
        <w:rPr>
          <w:rFonts w:ascii="Arial" w:hAnsi="Arial" w:cs="Arial"/>
          <w:sz w:val="22"/>
          <w:szCs w:val="22"/>
        </w:rPr>
        <w:t xml:space="preserve"> </w:t>
      </w:r>
    </w:p>
    <w:p w14:paraId="68EBB456" w14:textId="59BD2C76" w:rsidR="006A150C" w:rsidRPr="00300E3D" w:rsidRDefault="00300E3D" w:rsidP="00300E3D">
      <w:pPr>
        <w:tabs>
          <w:tab w:val="left" w:pos="4530"/>
        </w:tabs>
        <w:jc w:val="right"/>
        <w:rPr>
          <w:b/>
          <w:bCs/>
          <w:color w:val="000000"/>
          <w:sz w:val="28"/>
          <w:szCs w:val="28"/>
        </w:rPr>
      </w:pPr>
      <w:r w:rsidRPr="00300E3D">
        <w:rPr>
          <w:b/>
          <w:bCs/>
          <w:color w:val="000000"/>
          <w:sz w:val="28"/>
          <w:szCs w:val="28"/>
        </w:rPr>
        <w:t>ALLEGATO A</w:t>
      </w:r>
    </w:p>
    <w:p w14:paraId="069BD74F" w14:textId="3BAB7630" w:rsidR="00B94F87" w:rsidRDefault="00B94F87" w:rsidP="00B94F87">
      <w:pPr>
        <w:pStyle w:val="Default"/>
        <w:spacing w:line="360" w:lineRule="exact"/>
        <w:jc w:val="right"/>
        <w:rPr>
          <w:b/>
          <w:bCs/>
          <w:sz w:val="28"/>
          <w:szCs w:val="28"/>
        </w:rPr>
      </w:pPr>
    </w:p>
    <w:p w14:paraId="3BE1DC8A" w14:textId="77777777" w:rsidR="00C67C12" w:rsidRDefault="00C67C12" w:rsidP="00B94F87">
      <w:pPr>
        <w:pStyle w:val="Default"/>
        <w:spacing w:line="360" w:lineRule="exact"/>
        <w:jc w:val="right"/>
        <w:rPr>
          <w:b/>
          <w:bCs/>
          <w:sz w:val="28"/>
          <w:szCs w:val="28"/>
        </w:rPr>
      </w:pPr>
    </w:p>
    <w:p w14:paraId="17FE2F39" w14:textId="48ADEC70" w:rsidR="00B94F87" w:rsidRPr="00B94F87" w:rsidRDefault="00B94F87" w:rsidP="00836E62">
      <w:pPr>
        <w:pStyle w:val="Default"/>
        <w:spacing w:line="360" w:lineRule="exact"/>
        <w:jc w:val="right"/>
        <w:rPr>
          <w:b/>
          <w:bCs/>
          <w:sz w:val="28"/>
          <w:szCs w:val="28"/>
        </w:rPr>
      </w:pPr>
      <w:r w:rsidRPr="00B94F87">
        <w:rPr>
          <w:b/>
          <w:bCs/>
          <w:sz w:val="28"/>
          <w:szCs w:val="28"/>
        </w:rPr>
        <w:t>Al</w:t>
      </w:r>
      <w:r>
        <w:rPr>
          <w:b/>
          <w:bCs/>
          <w:sz w:val="28"/>
          <w:szCs w:val="28"/>
        </w:rPr>
        <w:t xml:space="preserve"> Comune di Riomaggiore</w:t>
      </w:r>
    </w:p>
    <w:p w14:paraId="28FE9455" w14:textId="58CD7D92" w:rsidR="009F63C3" w:rsidRDefault="009F63C3" w:rsidP="00836E62">
      <w:pPr>
        <w:pStyle w:val="Default"/>
        <w:spacing w:line="360" w:lineRule="exact"/>
        <w:jc w:val="right"/>
        <w:rPr>
          <w:b/>
          <w:bCs/>
          <w:sz w:val="28"/>
          <w:szCs w:val="28"/>
        </w:rPr>
      </w:pPr>
      <w:r w:rsidRPr="009F63C3">
        <w:rPr>
          <w:b/>
          <w:bCs/>
          <w:sz w:val="28"/>
          <w:szCs w:val="28"/>
        </w:rPr>
        <w:t>Via Telemaco Signorini</w:t>
      </w:r>
      <w:r>
        <w:rPr>
          <w:b/>
          <w:bCs/>
          <w:sz w:val="28"/>
          <w:szCs w:val="28"/>
        </w:rPr>
        <w:t xml:space="preserve">, n. </w:t>
      </w:r>
      <w:r w:rsidRPr="009F63C3">
        <w:rPr>
          <w:b/>
          <w:bCs/>
          <w:sz w:val="28"/>
          <w:szCs w:val="28"/>
        </w:rPr>
        <w:t xml:space="preserve">118 </w:t>
      </w:r>
    </w:p>
    <w:p w14:paraId="7DB06EF9" w14:textId="423531D8" w:rsidR="00B94F87" w:rsidRDefault="009F63C3" w:rsidP="00836E62">
      <w:pPr>
        <w:pStyle w:val="Default"/>
        <w:spacing w:line="36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19017 </w:t>
      </w:r>
      <w:r w:rsidRPr="009F63C3">
        <w:rPr>
          <w:b/>
          <w:bCs/>
          <w:sz w:val="28"/>
          <w:szCs w:val="28"/>
        </w:rPr>
        <w:t>- Riomaggiore (SP)</w:t>
      </w:r>
    </w:p>
    <w:p w14:paraId="362DB385" w14:textId="62D67073" w:rsidR="009F63C3" w:rsidRDefault="009F63C3" w:rsidP="002142CA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</w:p>
    <w:p w14:paraId="57A4CF35" w14:textId="77777777" w:rsidR="00C67C12" w:rsidRDefault="00C67C12" w:rsidP="002142CA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</w:p>
    <w:p w14:paraId="03AE5619" w14:textId="77777777" w:rsidR="00333058" w:rsidRDefault="00333058" w:rsidP="00333058">
      <w:pPr>
        <w:spacing w:before="1"/>
        <w:ind w:right="1193"/>
        <w:rPr>
          <w:b/>
          <w:bCs/>
          <w:sz w:val="28"/>
          <w:szCs w:val="28"/>
        </w:rPr>
      </w:pPr>
    </w:p>
    <w:p w14:paraId="0B5980C9" w14:textId="77777777" w:rsidR="00333058" w:rsidRPr="00060D7B" w:rsidRDefault="002E293D" w:rsidP="00333058">
      <w:pPr>
        <w:tabs>
          <w:tab w:val="left" w:pos="8364"/>
        </w:tabs>
        <w:spacing w:before="1"/>
        <w:ind w:right="1193"/>
        <w:jc w:val="both"/>
        <w:rPr>
          <w:b/>
        </w:rPr>
      </w:pPr>
      <w:r w:rsidRPr="00060D7B">
        <w:rPr>
          <w:b/>
          <w:bCs/>
        </w:rPr>
        <w:t xml:space="preserve">OGGETTO: </w:t>
      </w:r>
      <w:r w:rsidR="00D95616" w:rsidRPr="00060D7B">
        <w:rPr>
          <w:b/>
          <w:bCs/>
        </w:rPr>
        <w:t>MANIFESTAZION</w:t>
      </w:r>
      <w:r w:rsidRPr="00060D7B">
        <w:rPr>
          <w:b/>
          <w:bCs/>
        </w:rPr>
        <w:t>E</w:t>
      </w:r>
      <w:r w:rsidR="00D95616" w:rsidRPr="00060D7B">
        <w:rPr>
          <w:b/>
          <w:bCs/>
        </w:rPr>
        <w:t xml:space="preserve"> DI INTERESSE </w:t>
      </w:r>
      <w:r w:rsidR="00C16065" w:rsidRPr="00060D7B">
        <w:rPr>
          <w:b/>
          <w:bCs/>
        </w:rPr>
        <w:t xml:space="preserve">A ESSERE INVITATI ALLA SUCCESSIVA ED EVENTUALE PROCEDURA PER L’AFFIDAMENTO DIRETTO AI SENSI DELL'ART. 50, COMMA 1, LETT. B) D.LGS. N. 36/2023 DEL </w:t>
      </w:r>
      <w:r w:rsidR="00333058" w:rsidRPr="00060D7B">
        <w:rPr>
          <w:b/>
        </w:rPr>
        <w:t>SERVIZIO DI TRASPORTO SCOLASTICO ED ASSISTENZA ALUNNI SCUOLA INFANZIA, PRIMARIA E SECONDARIA DEL TERRITORIO A.S. 2024/2025</w:t>
      </w:r>
    </w:p>
    <w:p w14:paraId="426691ED" w14:textId="55585721" w:rsidR="00D51FD7" w:rsidRDefault="00D51FD7" w:rsidP="002142CA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</w:p>
    <w:p w14:paraId="324E0012" w14:textId="4DDA0768" w:rsidR="00D51FD7" w:rsidRDefault="00D51FD7" w:rsidP="00D51FD7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</w:p>
    <w:p w14:paraId="62FFCC4E" w14:textId="77777777" w:rsidR="00DF6232" w:rsidRPr="00DF6232" w:rsidRDefault="00DF6232" w:rsidP="00DF6232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</w:p>
    <w:p w14:paraId="3DDFD8B8" w14:textId="13BA7F49" w:rsidR="00DF6232" w:rsidRPr="00DF6232" w:rsidRDefault="00DF6232" w:rsidP="00DF6232">
      <w:pPr>
        <w:pStyle w:val="Default"/>
        <w:spacing w:line="360" w:lineRule="exact"/>
        <w:jc w:val="both"/>
        <w:rPr>
          <w:sz w:val="28"/>
          <w:szCs w:val="28"/>
        </w:rPr>
      </w:pPr>
      <w:r w:rsidRPr="00DF6232">
        <w:rPr>
          <w:sz w:val="28"/>
          <w:szCs w:val="28"/>
        </w:rPr>
        <w:t xml:space="preserve">Il </w:t>
      </w:r>
      <w:proofErr w:type="spellStart"/>
      <w:r w:rsidRPr="00DF6232">
        <w:rPr>
          <w:sz w:val="28"/>
          <w:szCs w:val="28"/>
        </w:rPr>
        <w:t>sottoscritto</w:t>
      </w:r>
      <w:r>
        <w:rPr>
          <w:sz w:val="28"/>
          <w:szCs w:val="28"/>
        </w:rPr>
        <w:t>________________________________</w:t>
      </w:r>
      <w:r w:rsidRPr="00DF6232">
        <w:rPr>
          <w:sz w:val="28"/>
          <w:szCs w:val="28"/>
        </w:rPr>
        <w:t>nato</w:t>
      </w:r>
      <w:proofErr w:type="spellEnd"/>
      <w:r w:rsidRPr="00DF6232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_____________________ </w:t>
      </w:r>
      <w:r w:rsidRPr="00DF6232">
        <w:rPr>
          <w:sz w:val="28"/>
          <w:szCs w:val="28"/>
        </w:rPr>
        <w:t>il</w:t>
      </w:r>
      <w:r w:rsidR="00DA50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Pr="00DF6232">
        <w:rPr>
          <w:sz w:val="28"/>
          <w:szCs w:val="28"/>
        </w:rPr>
        <w:t xml:space="preserve">residente </w:t>
      </w:r>
      <w:proofErr w:type="spellStart"/>
      <w:r w:rsidRPr="00DF6232">
        <w:rPr>
          <w:sz w:val="28"/>
          <w:szCs w:val="28"/>
        </w:rPr>
        <w:t>in</w:t>
      </w:r>
      <w:r>
        <w:rPr>
          <w:sz w:val="28"/>
          <w:szCs w:val="28"/>
        </w:rPr>
        <w:softHyphen/>
        <w:t>_______________________</w:t>
      </w:r>
      <w:r w:rsidRPr="00DF6232">
        <w:rPr>
          <w:sz w:val="28"/>
          <w:szCs w:val="28"/>
        </w:rPr>
        <w:t>Via</w:t>
      </w:r>
      <w:proofErr w:type="spellEnd"/>
      <w:r w:rsidR="00DA50E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</w:t>
      </w:r>
      <w:r w:rsidRPr="00DF6232">
        <w:rPr>
          <w:sz w:val="28"/>
          <w:szCs w:val="28"/>
        </w:rPr>
        <w:t>nella qualità di</w:t>
      </w:r>
      <w:r w:rsidR="00DA50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DF6232">
        <w:rPr>
          <w:sz w:val="28"/>
          <w:szCs w:val="28"/>
        </w:rPr>
        <w:t xml:space="preserve">autorizzato a rappresentare legalmente della Società </w:t>
      </w:r>
      <w:r>
        <w:rPr>
          <w:sz w:val="28"/>
          <w:szCs w:val="28"/>
        </w:rPr>
        <w:t>__________________________</w:t>
      </w:r>
      <w:r w:rsidRPr="00DF6232">
        <w:rPr>
          <w:sz w:val="28"/>
          <w:szCs w:val="28"/>
        </w:rPr>
        <w:t xml:space="preserve"> forma giuridica </w:t>
      </w:r>
      <w:r>
        <w:rPr>
          <w:sz w:val="28"/>
          <w:szCs w:val="28"/>
        </w:rPr>
        <w:t>_______________________</w:t>
      </w:r>
      <w:r w:rsidRPr="00DF6232">
        <w:rPr>
          <w:sz w:val="28"/>
          <w:szCs w:val="28"/>
        </w:rPr>
        <w:t xml:space="preserve">con sede legale in </w:t>
      </w:r>
      <w:r>
        <w:rPr>
          <w:sz w:val="28"/>
          <w:szCs w:val="28"/>
        </w:rPr>
        <w:t>________________________</w:t>
      </w:r>
      <w:r w:rsidRPr="00DF6232">
        <w:rPr>
          <w:sz w:val="28"/>
          <w:szCs w:val="28"/>
        </w:rPr>
        <w:t>Via</w:t>
      </w:r>
      <w:r>
        <w:rPr>
          <w:sz w:val="28"/>
          <w:szCs w:val="28"/>
        </w:rPr>
        <w:t>____________________________________</w:t>
      </w:r>
      <w:r w:rsidRPr="00DF6232">
        <w:rPr>
          <w:sz w:val="28"/>
          <w:szCs w:val="28"/>
        </w:rPr>
        <w:t>Codice Fiscale</w:t>
      </w:r>
      <w:r>
        <w:rPr>
          <w:sz w:val="28"/>
          <w:szCs w:val="28"/>
        </w:rPr>
        <w:t>____________________________</w:t>
      </w:r>
      <w:r w:rsidRPr="00DF6232">
        <w:rPr>
          <w:sz w:val="28"/>
          <w:szCs w:val="28"/>
        </w:rPr>
        <w:t xml:space="preserve"> partita IVA </w:t>
      </w:r>
      <w:r>
        <w:rPr>
          <w:sz w:val="28"/>
          <w:szCs w:val="28"/>
        </w:rPr>
        <w:t>__________________</w:t>
      </w:r>
      <w:r w:rsidRPr="00DF6232">
        <w:rPr>
          <w:sz w:val="28"/>
          <w:szCs w:val="28"/>
        </w:rPr>
        <w:t xml:space="preserve">telefono </w:t>
      </w:r>
      <w:r>
        <w:rPr>
          <w:sz w:val="28"/>
          <w:szCs w:val="28"/>
        </w:rPr>
        <w:t>__________________</w:t>
      </w:r>
      <w:r w:rsidRPr="00DF6232">
        <w:rPr>
          <w:sz w:val="28"/>
          <w:szCs w:val="28"/>
        </w:rPr>
        <w:t>fax</w:t>
      </w:r>
      <w:r>
        <w:rPr>
          <w:sz w:val="28"/>
          <w:szCs w:val="28"/>
        </w:rPr>
        <w:t>__________________</w:t>
      </w:r>
      <w:r w:rsidRPr="00DF6232">
        <w:rPr>
          <w:sz w:val="28"/>
          <w:szCs w:val="28"/>
        </w:rPr>
        <w:t xml:space="preserve"> e-mail </w:t>
      </w:r>
      <w:r>
        <w:rPr>
          <w:sz w:val="28"/>
          <w:szCs w:val="28"/>
        </w:rPr>
        <w:t>__________________</w:t>
      </w:r>
      <w:r w:rsidRPr="00DF6232">
        <w:rPr>
          <w:sz w:val="28"/>
          <w:szCs w:val="28"/>
        </w:rPr>
        <w:t xml:space="preserve"> PEC </w:t>
      </w:r>
      <w:r>
        <w:rPr>
          <w:sz w:val="28"/>
          <w:szCs w:val="28"/>
        </w:rPr>
        <w:t>__________________</w:t>
      </w:r>
    </w:p>
    <w:p w14:paraId="596C6D08" w14:textId="77777777" w:rsidR="00DF6232" w:rsidRDefault="00DF6232" w:rsidP="00E1738B">
      <w:pPr>
        <w:pStyle w:val="Default"/>
        <w:spacing w:line="360" w:lineRule="exact"/>
        <w:rPr>
          <w:b/>
          <w:bCs/>
          <w:sz w:val="28"/>
          <w:szCs w:val="28"/>
        </w:rPr>
      </w:pPr>
    </w:p>
    <w:p w14:paraId="1A2AC79F" w14:textId="055BFD07" w:rsidR="00DF6232" w:rsidRDefault="00DA50E2" w:rsidP="00BF7C82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</w:t>
      </w:r>
    </w:p>
    <w:p w14:paraId="0064379E" w14:textId="77777777" w:rsidR="00DF6232" w:rsidRDefault="00DF6232" w:rsidP="00BF7C82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14:paraId="342285AB" w14:textId="747550F2" w:rsidR="00CC0F65" w:rsidRDefault="00F93F15" w:rsidP="00F93F15">
      <w:pPr>
        <w:pStyle w:val="Default"/>
        <w:spacing w:line="360" w:lineRule="exact"/>
        <w:jc w:val="both"/>
        <w:rPr>
          <w:sz w:val="28"/>
          <w:szCs w:val="28"/>
        </w:rPr>
      </w:pPr>
      <w:r w:rsidRPr="00F93F15">
        <w:rPr>
          <w:sz w:val="28"/>
          <w:szCs w:val="28"/>
        </w:rPr>
        <w:t xml:space="preserve">in relazione alla procedura in oggetto, il proprio interesse ad essere invitato alla successiva </w:t>
      </w:r>
      <w:r w:rsidR="00CC0F65" w:rsidRPr="00CC0F65">
        <w:rPr>
          <w:sz w:val="28"/>
          <w:szCs w:val="28"/>
        </w:rPr>
        <w:t xml:space="preserve">ed eventuale procedura per l’affidamento diretto ai sensi dell'art. 50, comma 1, lett. b) </w:t>
      </w:r>
      <w:proofErr w:type="spellStart"/>
      <w:r w:rsidR="000F317B">
        <w:rPr>
          <w:sz w:val="28"/>
          <w:szCs w:val="28"/>
        </w:rPr>
        <w:t>D</w:t>
      </w:r>
      <w:r w:rsidR="00CC0F65" w:rsidRPr="00CC0F65">
        <w:rPr>
          <w:sz w:val="28"/>
          <w:szCs w:val="28"/>
        </w:rPr>
        <w:t>.</w:t>
      </w:r>
      <w:r w:rsidR="000F317B">
        <w:rPr>
          <w:sz w:val="28"/>
          <w:szCs w:val="28"/>
        </w:rPr>
        <w:t>L</w:t>
      </w:r>
      <w:r w:rsidR="00CC0F65" w:rsidRPr="00CC0F65">
        <w:rPr>
          <w:sz w:val="28"/>
          <w:szCs w:val="28"/>
        </w:rPr>
        <w:t>gs.</w:t>
      </w:r>
      <w:proofErr w:type="spellEnd"/>
      <w:r w:rsidR="00CC0F65" w:rsidRPr="00CC0F65">
        <w:rPr>
          <w:sz w:val="28"/>
          <w:szCs w:val="28"/>
        </w:rPr>
        <w:t xml:space="preserve"> n. 36/2023</w:t>
      </w:r>
      <w:r w:rsidR="00CC0F65">
        <w:rPr>
          <w:sz w:val="28"/>
          <w:szCs w:val="28"/>
        </w:rPr>
        <w:t>.</w:t>
      </w:r>
    </w:p>
    <w:p w14:paraId="4D6A6E15" w14:textId="09487DBD" w:rsidR="00BF7C82" w:rsidRPr="00F93F15" w:rsidRDefault="00F93F15" w:rsidP="00F93F15">
      <w:pPr>
        <w:pStyle w:val="Default"/>
        <w:spacing w:line="360" w:lineRule="exact"/>
        <w:jc w:val="both"/>
        <w:rPr>
          <w:sz w:val="28"/>
          <w:szCs w:val="28"/>
        </w:rPr>
      </w:pPr>
      <w:r w:rsidRPr="00F93F15">
        <w:rPr>
          <w:sz w:val="28"/>
          <w:szCs w:val="28"/>
        </w:rPr>
        <w:lastRenderedPageBreak/>
        <w:t>A tale proposito, consapevole delle responsabilità e delle sanzioni penali previste dall'articolo 76</w:t>
      </w:r>
      <w:r>
        <w:rPr>
          <w:rStyle w:val="Rimandonotaapidipagina"/>
          <w:sz w:val="28"/>
          <w:szCs w:val="28"/>
        </w:rPr>
        <w:footnoteReference w:id="1"/>
      </w:r>
      <w:r w:rsidRPr="00F93F15">
        <w:rPr>
          <w:sz w:val="28"/>
          <w:szCs w:val="28"/>
        </w:rPr>
        <w:t xml:space="preserve"> del D.P.R. 445/2000 per false attestazioni e dichiarazioni mendaci e sotto la propria personale responsabilità ai sensi degli articoli 46 e 47 del </w:t>
      </w:r>
      <w:r w:rsidR="000F317B">
        <w:rPr>
          <w:sz w:val="28"/>
          <w:szCs w:val="28"/>
        </w:rPr>
        <w:t>D</w:t>
      </w:r>
      <w:r w:rsidRPr="00F93F15">
        <w:rPr>
          <w:sz w:val="28"/>
          <w:szCs w:val="28"/>
        </w:rPr>
        <w:t>.P.R. 445/2000,</w:t>
      </w:r>
    </w:p>
    <w:p w14:paraId="6AD47E3C" w14:textId="49C549EC" w:rsidR="00051DE1" w:rsidRPr="0067020A" w:rsidRDefault="0067020A" w:rsidP="00051DE1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67020A">
        <w:rPr>
          <w:b/>
          <w:bCs/>
          <w:sz w:val="28"/>
          <w:szCs w:val="28"/>
        </w:rPr>
        <w:t>DICHIARA DI</w:t>
      </w:r>
    </w:p>
    <w:p w14:paraId="34C4DFE9" w14:textId="172EB5A1" w:rsidR="00DC1301" w:rsidRDefault="00DC1301" w:rsidP="00BF7C82">
      <w:pPr>
        <w:pStyle w:val="Default"/>
        <w:spacing w:line="360" w:lineRule="exact"/>
        <w:rPr>
          <w:b/>
          <w:bCs/>
          <w:sz w:val="28"/>
          <w:szCs w:val="28"/>
        </w:rPr>
      </w:pPr>
    </w:p>
    <w:p w14:paraId="6E43E5A8" w14:textId="6346BAB5" w:rsidR="00DC1301" w:rsidRDefault="00DC1301" w:rsidP="00280685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 w:rsidRPr="00DC1301">
        <w:rPr>
          <w:sz w:val="28"/>
          <w:szCs w:val="28"/>
        </w:rPr>
        <w:t xml:space="preserve">essere in possesso dei requisiti previsti dall’articolo </w:t>
      </w:r>
      <w:r w:rsidR="004A3681" w:rsidRPr="00715401">
        <w:rPr>
          <w:bCs/>
          <w:sz w:val="28"/>
          <w:szCs w:val="28"/>
        </w:rPr>
        <w:t>94</w:t>
      </w:r>
      <w:r w:rsidR="004A3681">
        <w:rPr>
          <w:bCs/>
          <w:sz w:val="28"/>
          <w:szCs w:val="28"/>
        </w:rPr>
        <w:t>, 95</w:t>
      </w:r>
      <w:r w:rsidR="004A3681" w:rsidRPr="00715401">
        <w:rPr>
          <w:bCs/>
          <w:sz w:val="28"/>
          <w:szCs w:val="28"/>
        </w:rPr>
        <w:t xml:space="preserve"> </w:t>
      </w:r>
      <w:r w:rsidR="004A3681">
        <w:rPr>
          <w:bCs/>
          <w:sz w:val="28"/>
          <w:szCs w:val="28"/>
        </w:rPr>
        <w:t xml:space="preserve">e 97 </w:t>
      </w:r>
      <w:r w:rsidRPr="00DC1301">
        <w:rPr>
          <w:sz w:val="28"/>
          <w:szCs w:val="28"/>
        </w:rPr>
        <w:t xml:space="preserve">del </w:t>
      </w:r>
      <w:proofErr w:type="spellStart"/>
      <w:r>
        <w:rPr>
          <w:sz w:val="28"/>
          <w:szCs w:val="28"/>
        </w:rPr>
        <w:t>D</w:t>
      </w:r>
      <w:r w:rsidRPr="00DC1301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Pr="00DC1301">
        <w:rPr>
          <w:sz w:val="28"/>
          <w:szCs w:val="28"/>
        </w:rPr>
        <w:t>gs</w:t>
      </w:r>
      <w:proofErr w:type="spellEnd"/>
      <w:r w:rsidRPr="00DC1301">
        <w:rPr>
          <w:sz w:val="28"/>
          <w:szCs w:val="28"/>
        </w:rPr>
        <w:t xml:space="preserve"> 36/2023, nessuno escluso;</w:t>
      </w:r>
    </w:p>
    <w:p w14:paraId="75872778" w14:textId="6D74C5BE" w:rsidR="00280685" w:rsidRPr="00280685" w:rsidRDefault="00280685" w:rsidP="0028068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4" w:after="0"/>
        <w:ind w:right="-1"/>
        <w:jc w:val="both"/>
        <w:rPr>
          <w:bCs/>
          <w:color w:val="000000"/>
          <w:sz w:val="28"/>
          <w:szCs w:val="28"/>
        </w:rPr>
      </w:pPr>
      <w:r w:rsidRPr="00280685">
        <w:rPr>
          <w:bCs/>
          <w:color w:val="000000"/>
          <w:sz w:val="28"/>
          <w:szCs w:val="28"/>
        </w:rPr>
        <w:t>non aver stipulato contratti di lavoro o comunque attribuito incarichi a ex dipendenti pubblici, in violazione dell’art. 53, co. 16-ter, del d.lgs. n. 165/2001;</w:t>
      </w:r>
    </w:p>
    <w:p w14:paraId="24A25C69" w14:textId="7418F3CE" w:rsidR="00280685" w:rsidRDefault="00B922FE" w:rsidP="00280685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essere iscritto </w:t>
      </w:r>
      <w:r w:rsidRPr="005272C1">
        <w:rPr>
          <w:sz w:val="28"/>
          <w:szCs w:val="28"/>
        </w:rPr>
        <w:t xml:space="preserve">nel </w:t>
      </w:r>
      <w:r>
        <w:rPr>
          <w:sz w:val="28"/>
          <w:szCs w:val="28"/>
        </w:rPr>
        <w:t>R</w:t>
      </w:r>
      <w:r w:rsidRPr="005272C1">
        <w:rPr>
          <w:sz w:val="28"/>
          <w:szCs w:val="28"/>
        </w:rPr>
        <w:t xml:space="preserve">egistro della </w:t>
      </w:r>
      <w:r>
        <w:rPr>
          <w:sz w:val="28"/>
          <w:szCs w:val="28"/>
        </w:rPr>
        <w:t>C</w:t>
      </w:r>
      <w:r w:rsidRPr="005272C1">
        <w:rPr>
          <w:sz w:val="28"/>
          <w:szCs w:val="28"/>
        </w:rPr>
        <w:t xml:space="preserve">amera di commercio, industria, artigianato e agricoltura o nel </w:t>
      </w:r>
      <w:r>
        <w:rPr>
          <w:sz w:val="28"/>
          <w:szCs w:val="28"/>
        </w:rPr>
        <w:t>R</w:t>
      </w:r>
      <w:r w:rsidRPr="005272C1">
        <w:rPr>
          <w:sz w:val="28"/>
          <w:szCs w:val="28"/>
        </w:rPr>
        <w:t>egistro delle commissioni provinciali per l’artigianato o</w:t>
      </w:r>
      <w:r w:rsidR="006729F0">
        <w:rPr>
          <w:sz w:val="28"/>
          <w:szCs w:val="28"/>
        </w:rPr>
        <w:t>,</w:t>
      </w:r>
      <w:r w:rsidRPr="005272C1">
        <w:rPr>
          <w:sz w:val="28"/>
          <w:szCs w:val="28"/>
        </w:rPr>
        <w:t xml:space="preserve"> </w:t>
      </w:r>
      <w:r w:rsidR="006729F0" w:rsidRPr="006729F0">
        <w:rPr>
          <w:sz w:val="28"/>
          <w:szCs w:val="28"/>
        </w:rPr>
        <w:t>per le Cooperative, nell’Albo Nazionale delle Società Cooperative</w:t>
      </w:r>
      <w:r w:rsidR="006729F0">
        <w:rPr>
          <w:sz w:val="28"/>
          <w:szCs w:val="28"/>
        </w:rPr>
        <w:t xml:space="preserve"> o</w:t>
      </w:r>
      <w:r w:rsidR="006729F0" w:rsidRPr="006729F0">
        <w:rPr>
          <w:sz w:val="28"/>
          <w:szCs w:val="28"/>
        </w:rPr>
        <w:t xml:space="preserve"> </w:t>
      </w:r>
      <w:r w:rsidRPr="005272C1">
        <w:rPr>
          <w:sz w:val="28"/>
          <w:szCs w:val="28"/>
        </w:rPr>
        <w:t>presso i competenti ordini professionali per un’attività pertinente anche se non coincidente con l’oggetto dell’appalto</w:t>
      </w:r>
      <w:r>
        <w:rPr>
          <w:sz w:val="28"/>
          <w:szCs w:val="28"/>
        </w:rPr>
        <w:t xml:space="preserve"> oppure, se </w:t>
      </w:r>
      <w:r w:rsidRPr="005272C1">
        <w:rPr>
          <w:sz w:val="28"/>
          <w:szCs w:val="28"/>
        </w:rPr>
        <w:t>operator</w:t>
      </w:r>
      <w:r>
        <w:rPr>
          <w:sz w:val="28"/>
          <w:szCs w:val="28"/>
        </w:rPr>
        <w:t>e</w:t>
      </w:r>
      <w:r w:rsidRPr="005272C1">
        <w:rPr>
          <w:sz w:val="28"/>
          <w:szCs w:val="28"/>
        </w:rPr>
        <w:t xml:space="preserve"> economic</w:t>
      </w:r>
      <w:r>
        <w:rPr>
          <w:sz w:val="28"/>
          <w:szCs w:val="28"/>
        </w:rPr>
        <w:t xml:space="preserve">o </w:t>
      </w:r>
      <w:r w:rsidRPr="005272C1">
        <w:rPr>
          <w:sz w:val="28"/>
          <w:szCs w:val="28"/>
        </w:rPr>
        <w:t>di altro Stato membro non resident</w:t>
      </w:r>
      <w:r>
        <w:rPr>
          <w:sz w:val="28"/>
          <w:szCs w:val="28"/>
        </w:rPr>
        <w:t>e</w:t>
      </w:r>
      <w:r w:rsidRPr="005272C1">
        <w:rPr>
          <w:sz w:val="28"/>
          <w:szCs w:val="28"/>
        </w:rPr>
        <w:t xml:space="preserve"> in Italia di essere iscritto in uno dei registri professionali o commerciali di cui all’allegato II.11.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36/2023;</w:t>
      </w:r>
    </w:p>
    <w:p w14:paraId="6D495E1D" w14:textId="56ACD2E9" w:rsidR="00943F47" w:rsidRDefault="00E22E06" w:rsidP="008704C0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essere</w:t>
      </w:r>
      <w:proofErr w:type="gramEnd"/>
      <w:r>
        <w:rPr>
          <w:bCs/>
          <w:sz w:val="28"/>
          <w:szCs w:val="28"/>
        </w:rPr>
        <w:t xml:space="preserve"> </w:t>
      </w:r>
      <w:r w:rsidRPr="00EB5FCA">
        <w:rPr>
          <w:bCs/>
          <w:sz w:val="28"/>
          <w:szCs w:val="28"/>
        </w:rPr>
        <w:t>abilitat</w:t>
      </w:r>
      <w:r>
        <w:rPr>
          <w:bCs/>
          <w:sz w:val="28"/>
          <w:szCs w:val="28"/>
        </w:rPr>
        <w:t>o</w:t>
      </w:r>
      <w:r w:rsidRPr="00EB5FCA">
        <w:rPr>
          <w:bCs/>
          <w:sz w:val="28"/>
          <w:szCs w:val="28"/>
        </w:rPr>
        <w:t xml:space="preserve"> al MEPA e, specificatamente, alla Categoria</w:t>
      </w:r>
      <w:r w:rsidR="00F8270E">
        <w:rPr>
          <w:bCs/>
          <w:sz w:val="28"/>
          <w:szCs w:val="28"/>
        </w:rPr>
        <w:t>:  “</w:t>
      </w:r>
      <w:r w:rsidR="00F8270E" w:rsidRPr="00F8270E">
        <w:rPr>
          <w:bCs/>
          <w:sz w:val="28"/>
          <w:szCs w:val="28"/>
        </w:rPr>
        <w:t>Noleggio con conducente</w:t>
      </w:r>
      <w:r w:rsidR="00F8270E" w:rsidRPr="00F8270E">
        <w:rPr>
          <w:sz w:val="28"/>
          <w:szCs w:val="28"/>
        </w:rPr>
        <w:t>”-</w:t>
      </w:r>
      <w:r w:rsidR="00F8270E" w:rsidRPr="00F8270E">
        <w:rPr>
          <w:sz w:val="28"/>
          <w:szCs w:val="28"/>
        </w:rPr>
        <w:t> </w:t>
      </w:r>
      <w:r w:rsidRPr="00F8270E">
        <w:rPr>
          <w:sz w:val="28"/>
          <w:szCs w:val="28"/>
        </w:rPr>
        <w:t xml:space="preserve"> “</w:t>
      </w:r>
      <w:r w:rsidR="00F8270E" w:rsidRPr="00F8270E">
        <w:rPr>
          <w:sz w:val="28"/>
          <w:szCs w:val="28"/>
        </w:rPr>
        <w:t>Servizi di trasporto pubblico terrestre</w:t>
      </w:r>
      <w:r w:rsidRPr="00F8270E">
        <w:rPr>
          <w:sz w:val="28"/>
          <w:szCs w:val="28"/>
        </w:rPr>
        <w:t>”;</w:t>
      </w:r>
    </w:p>
    <w:p w14:paraId="20259E07" w14:textId="7132042A" w:rsidR="00943F47" w:rsidRPr="00836E62" w:rsidRDefault="00836E62" w:rsidP="002F409B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aver stipulato nel </w:t>
      </w:r>
      <w:r w:rsidRPr="00EC7595">
        <w:rPr>
          <w:sz w:val="28"/>
          <w:szCs w:val="28"/>
        </w:rPr>
        <w:t>triennio antecedente alla pubblicazione del presente avviso almeno un contratto</w:t>
      </w:r>
      <w:r>
        <w:rPr>
          <w:bCs/>
          <w:sz w:val="28"/>
          <w:szCs w:val="28"/>
        </w:rPr>
        <w:t xml:space="preserve"> per servizi di </w:t>
      </w:r>
      <w:r w:rsidR="00060D7B">
        <w:rPr>
          <w:bCs/>
          <w:sz w:val="28"/>
          <w:szCs w:val="28"/>
        </w:rPr>
        <w:t>trasporto scolastico</w:t>
      </w:r>
      <w:r w:rsidRPr="009E0003">
        <w:rPr>
          <w:bCs/>
          <w:sz w:val="28"/>
          <w:szCs w:val="28"/>
        </w:rPr>
        <w:t>, a favore di committenti pubblic</w:t>
      </w:r>
      <w:r w:rsidR="00060D7B">
        <w:rPr>
          <w:bCs/>
          <w:sz w:val="28"/>
          <w:szCs w:val="28"/>
        </w:rPr>
        <w:t>i</w:t>
      </w:r>
      <w:r w:rsidRPr="009E0003">
        <w:rPr>
          <w:bCs/>
          <w:sz w:val="28"/>
          <w:szCs w:val="28"/>
        </w:rPr>
        <w:t>, per un impo</w:t>
      </w:r>
      <w:bookmarkStart w:id="0" w:name="_GoBack"/>
      <w:bookmarkEnd w:id="0"/>
      <w:r w:rsidRPr="009E0003">
        <w:rPr>
          <w:bCs/>
          <w:sz w:val="28"/>
          <w:szCs w:val="28"/>
        </w:rPr>
        <w:t xml:space="preserve">rto contrattuale </w:t>
      </w:r>
      <w:r>
        <w:rPr>
          <w:bCs/>
          <w:sz w:val="28"/>
          <w:szCs w:val="28"/>
        </w:rPr>
        <w:t xml:space="preserve">pari almeno </w:t>
      </w:r>
      <w:r w:rsidR="002C25ED">
        <w:rPr>
          <w:bCs/>
          <w:sz w:val="28"/>
          <w:szCs w:val="28"/>
        </w:rPr>
        <w:t>al</w:t>
      </w:r>
      <w:r>
        <w:rPr>
          <w:bCs/>
          <w:sz w:val="28"/>
          <w:szCs w:val="28"/>
        </w:rPr>
        <w:t xml:space="preserve">l’importo </w:t>
      </w:r>
      <w:r w:rsidRPr="009E000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al netto dell’</w:t>
      </w:r>
      <w:r w:rsidRPr="009E0003">
        <w:rPr>
          <w:bCs/>
          <w:sz w:val="28"/>
          <w:szCs w:val="28"/>
        </w:rPr>
        <w:t>IVA)</w:t>
      </w:r>
      <w:r>
        <w:rPr>
          <w:bCs/>
          <w:sz w:val="28"/>
          <w:szCs w:val="28"/>
        </w:rPr>
        <w:t xml:space="preserve"> posto a base dell’affidamento di cui al presente avviso;</w:t>
      </w:r>
    </w:p>
    <w:p w14:paraId="0866FC0A" w14:textId="44945A25" w:rsidR="00836E62" w:rsidRPr="00060D7B" w:rsidRDefault="00836E62" w:rsidP="002F409B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 w:rsidRPr="00060D7B">
        <w:rPr>
          <w:bCs/>
          <w:sz w:val="28"/>
          <w:szCs w:val="28"/>
        </w:rPr>
        <w:t xml:space="preserve">di aver ottenuto un fatturato globale </w:t>
      </w:r>
      <w:r w:rsidR="00934DB5" w:rsidRPr="00060D7B">
        <w:rPr>
          <w:bCs/>
          <w:sz w:val="28"/>
          <w:szCs w:val="28"/>
        </w:rPr>
        <w:t xml:space="preserve">di almeno </w:t>
      </w:r>
      <w:r w:rsidR="00060D7B" w:rsidRPr="00060D7B">
        <w:rPr>
          <w:bCs/>
          <w:sz w:val="28"/>
          <w:szCs w:val="28"/>
        </w:rPr>
        <w:t>300</w:t>
      </w:r>
      <w:r w:rsidR="00934DB5" w:rsidRPr="00060D7B">
        <w:rPr>
          <w:bCs/>
          <w:sz w:val="28"/>
          <w:szCs w:val="28"/>
        </w:rPr>
        <w:t>.000,00 €</w:t>
      </w:r>
      <w:r w:rsidRPr="00060D7B">
        <w:rPr>
          <w:bCs/>
          <w:sz w:val="28"/>
          <w:szCs w:val="28"/>
        </w:rPr>
        <w:t xml:space="preserve">, maturato nel triennio precedente a quello di indizione della procedura, ai sensi dell’art. 100, comma 11, ultimo periodo </w:t>
      </w:r>
      <w:proofErr w:type="spellStart"/>
      <w:r w:rsidRPr="00060D7B">
        <w:rPr>
          <w:bCs/>
          <w:sz w:val="28"/>
          <w:szCs w:val="28"/>
        </w:rPr>
        <w:t>D.Lgs.</w:t>
      </w:r>
      <w:proofErr w:type="spellEnd"/>
      <w:r w:rsidRPr="00060D7B">
        <w:rPr>
          <w:bCs/>
          <w:sz w:val="28"/>
          <w:szCs w:val="28"/>
        </w:rPr>
        <w:t xml:space="preserve"> 36/2023;</w:t>
      </w:r>
    </w:p>
    <w:p w14:paraId="6562DFC1" w14:textId="680B83EA" w:rsidR="00943F47" w:rsidRDefault="002F409B" w:rsidP="002F409B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 w:rsidRPr="00943F47">
        <w:rPr>
          <w:sz w:val="28"/>
          <w:szCs w:val="28"/>
        </w:rPr>
        <w:t xml:space="preserve">di essere consapevole ed accettare che sarà invitato </w:t>
      </w:r>
      <w:r w:rsidR="005607E0" w:rsidRPr="00943F47">
        <w:rPr>
          <w:sz w:val="28"/>
          <w:szCs w:val="28"/>
        </w:rPr>
        <w:t>a presentare un</w:t>
      </w:r>
      <w:r w:rsidR="002C42E2">
        <w:rPr>
          <w:sz w:val="28"/>
          <w:szCs w:val="28"/>
        </w:rPr>
        <w:t>’</w:t>
      </w:r>
      <w:r w:rsidR="003C4D47">
        <w:rPr>
          <w:sz w:val="28"/>
          <w:szCs w:val="28"/>
        </w:rPr>
        <w:t>offerta</w:t>
      </w:r>
      <w:r w:rsidR="005607E0" w:rsidRPr="00943F47">
        <w:rPr>
          <w:sz w:val="28"/>
          <w:szCs w:val="28"/>
        </w:rPr>
        <w:t xml:space="preserve"> se</w:t>
      </w:r>
      <w:r w:rsidRPr="00943F47">
        <w:rPr>
          <w:sz w:val="28"/>
          <w:szCs w:val="28"/>
        </w:rPr>
        <w:t xml:space="preserve">, abilitato al MEPA, sarà visibile sul sistema al momento dell'invio dell’invito a presentare </w:t>
      </w:r>
      <w:r w:rsidR="002C42E2">
        <w:rPr>
          <w:sz w:val="28"/>
          <w:szCs w:val="28"/>
        </w:rPr>
        <w:t>l’</w:t>
      </w:r>
      <w:r w:rsidR="007648CE">
        <w:rPr>
          <w:sz w:val="28"/>
          <w:szCs w:val="28"/>
        </w:rPr>
        <w:t>offerta</w:t>
      </w:r>
      <w:r w:rsidR="00943F47">
        <w:rPr>
          <w:sz w:val="28"/>
          <w:szCs w:val="28"/>
        </w:rPr>
        <w:t>;</w:t>
      </w:r>
    </w:p>
    <w:p w14:paraId="70074F16" w14:textId="77777777" w:rsidR="00943F47" w:rsidRDefault="002F409B" w:rsidP="002F409B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 w:rsidRPr="00943F47">
        <w:rPr>
          <w:sz w:val="28"/>
          <w:szCs w:val="28"/>
        </w:rPr>
        <w:t xml:space="preserve">di essere a conoscenza che nell’ipotesi in cui emergesse, per effetto dei controlli effettuati dallo stesso Comune, l’evidenza della conclusione dei rapporti di cui sopra, </w:t>
      </w:r>
      <w:r w:rsidR="00943F47" w:rsidRPr="00943F47">
        <w:rPr>
          <w:sz w:val="28"/>
          <w:szCs w:val="28"/>
        </w:rPr>
        <w:t>sarà</w:t>
      </w:r>
      <w:r w:rsidRPr="00943F47">
        <w:rPr>
          <w:sz w:val="28"/>
          <w:szCs w:val="28"/>
        </w:rPr>
        <w:t xml:space="preserve"> disposta l’immediata esclusione dalla presente </w:t>
      </w:r>
      <w:r w:rsidRPr="00943F47">
        <w:rPr>
          <w:sz w:val="28"/>
          <w:szCs w:val="28"/>
        </w:rPr>
        <w:lastRenderedPageBreak/>
        <w:t xml:space="preserve">procedura, e che i contratti conclusi e gli incarichi conferiti in violazione di quanto previsto sono nulli con divieto ai soggetti privati che li hanno conclusi o conferiti di contrattare con le pubbliche amministrazioni per i successivi tre anni con obbligo di restituzione dei compensi eventualmente percepiti e accertati ad essi riferiti; </w:t>
      </w:r>
    </w:p>
    <w:p w14:paraId="017F1AC9" w14:textId="621B7A81" w:rsidR="00410038" w:rsidRPr="00943F47" w:rsidRDefault="00410038" w:rsidP="00410038">
      <w:pPr>
        <w:pStyle w:val="Default"/>
        <w:numPr>
          <w:ilvl w:val="0"/>
          <w:numId w:val="11"/>
        </w:numPr>
        <w:spacing w:line="360" w:lineRule="exact"/>
        <w:jc w:val="both"/>
        <w:rPr>
          <w:sz w:val="28"/>
          <w:szCs w:val="28"/>
        </w:rPr>
      </w:pPr>
      <w:r w:rsidRPr="00943F47">
        <w:rPr>
          <w:sz w:val="28"/>
          <w:szCs w:val="28"/>
        </w:rPr>
        <w:t xml:space="preserve">essere a conoscenza che la presente manifestazione di interesse è </w:t>
      </w:r>
      <w:r w:rsidR="000F317B">
        <w:rPr>
          <w:sz w:val="28"/>
          <w:szCs w:val="28"/>
        </w:rPr>
        <w:t>presentata</w:t>
      </w:r>
      <w:r w:rsidRPr="00943F47">
        <w:rPr>
          <w:sz w:val="28"/>
          <w:szCs w:val="28"/>
        </w:rPr>
        <w:t xml:space="preserve"> in relazione a procedura per la quale non è stata ancora adottata determinazione a contrattare, né assunto il CIG, in quanto </w:t>
      </w:r>
      <w:r w:rsidR="00FA601E">
        <w:rPr>
          <w:sz w:val="28"/>
          <w:szCs w:val="28"/>
        </w:rPr>
        <w:t xml:space="preserve">il Comune di Riomaggiore </w:t>
      </w:r>
      <w:r w:rsidRPr="00943F47">
        <w:rPr>
          <w:sz w:val="28"/>
          <w:szCs w:val="28"/>
        </w:rPr>
        <w:t>si riserva la facoltà di non attivare l’iniziativa di specie.</w:t>
      </w:r>
    </w:p>
    <w:p w14:paraId="5900F15F" w14:textId="1438B377" w:rsidR="0031773E" w:rsidRDefault="0031773E" w:rsidP="00410038">
      <w:pPr>
        <w:pStyle w:val="Default"/>
        <w:spacing w:line="360" w:lineRule="exact"/>
        <w:jc w:val="both"/>
        <w:rPr>
          <w:sz w:val="28"/>
          <w:szCs w:val="28"/>
        </w:rPr>
      </w:pPr>
    </w:p>
    <w:p w14:paraId="5E498990" w14:textId="76ECC948" w:rsidR="0031773E" w:rsidRPr="002F409B" w:rsidRDefault="0031773E" w:rsidP="00410038">
      <w:pPr>
        <w:pStyle w:val="Default"/>
        <w:spacing w:line="360" w:lineRule="exact"/>
        <w:jc w:val="both"/>
        <w:rPr>
          <w:sz w:val="28"/>
          <w:szCs w:val="28"/>
        </w:rPr>
      </w:pPr>
      <w:r w:rsidRPr="0031773E">
        <w:rPr>
          <w:sz w:val="28"/>
          <w:szCs w:val="28"/>
        </w:rPr>
        <w:t>Con la firma del presente documento, il sottoscritto dichiara altresì, ai sensi dell’art. 13 del Regolamento UE</w:t>
      </w:r>
      <w:r>
        <w:rPr>
          <w:sz w:val="28"/>
          <w:szCs w:val="28"/>
        </w:rPr>
        <w:t xml:space="preserve"> </w:t>
      </w:r>
      <w:r w:rsidRPr="0031773E">
        <w:rPr>
          <w:sz w:val="28"/>
          <w:szCs w:val="28"/>
        </w:rPr>
        <w:t>n. 2016/679 relativo alla protezione delle persone fisiche con riguardo al trattamento dei dati personali, nonché alla libera circolazione di tali dati,</w:t>
      </w:r>
      <w:r w:rsidR="009B4275">
        <w:rPr>
          <w:sz w:val="28"/>
          <w:szCs w:val="28"/>
        </w:rPr>
        <w:t xml:space="preserve"> di aver letto l’articolo 11) dell’avviso a manifestare interesse</w:t>
      </w:r>
      <w:r w:rsidRPr="0031773E">
        <w:rPr>
          <w:sz w:val="28"/>
          <w:szCs w:val="28"/>
        </w:rPr>
        <w:t xml:space="preserve"> </w:t>
      </w:r>
      <w:r w:rsidR="009B4275">
        <w:rPr>
          <w:sz w:val="28"/>
          <w:szCs w:val="28"/>
        </w:rPr>
        <w:t xml:space="preserve"> e </w:t>
      </w:r>
      <w:r w:rsidRPr="0031773E">
        <w:rPr>
          <w:sz w:val="28"/>
          <w:szCs w:val="28"/>
        </w:rPr>
        <w:t xml:space="preserve">di essere consapevole che i dati personali raccolti saranno trattati, anche con strumenti informatici, esclusivamente nell’ambito della presente </w:t>
      </w:r>
      <w:r w:rsidR="009B4275">
        <w:rPr>
          <w:sz w:val="28"/>
          <w:szCs w:val="28"/>
        </w:rPr>
        <w:t>procedura</w:t>
      </w:r>
      <w:r w:rsidRPr="0031773E">
        <w:rPr>
          <w:sz w:val="28"/>
          <w:szCs w:val="28"/>
        </w:rPr>
        <w:t xml:space="preserve"> e per le finalità ivi descritte, e di essere stato informato circa i diritti di cui agli artt. da 15 a 22 del Regolamento UE n. 2016/679.</w:t>
      </w:r>
    </w:p>
    <w:p w14:paraId="09CD8079" w14:textId="77777777" w:rsidR="00DC1301" w:rsidRDefault="00DC1301" w:rsidP="007057A3">
      <w:pPr>
        <w:pStyle w:val="Default"/>
        <w:spacing w:line="360" w:lineRule="exact"/>
        <w:jc w:val="both"/>
        <w:rPr>
          <w:sz w:val="28"/>
          <w:szCs w:val="28"/>
        </w:rPr>
      </w:pPr>
    </w:p>
    <w:p w14:paraId="70C5CC25" w14:textId="4A7B119B" w:rsidR="00DC1301" w:rsidRDefault="0031773E" w:rsidP="0031773E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FIRMA DIGITALE</w:t>
      </w:r>
    </w:p>
    <w:p w14:paraId="73EC8A9F" w14:textId="77777777" w:rsidR="00DC1301" w:rsidRDefault="00DC1301" w:rsidP="007057A3">
      <w:pPr>
        <w:pStyle w:val="Default"/>
        <w:spacing w:line="360" w:lineRule="exact"/>
        <w:jc w:val="both"/>
        <w:rPr>
          <w:sz w:val="28"/>
          <w:szCs w:val="28"/>
        </w:rPr>
      </w:pPr>
    </w:p>
    <w:p w14:paraId="001A213D" w14:textId="74ED03DF" w:rsidR="00943F47" w:rsidRPr="00F24907" w:rsidRDefault="00943F47" w:rsidP="007057A3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  <w:r w:rsidRPr="00F24907">
        <w:rPr>
          <w:b/>
          <w:bCs/>
          <w:sz w:val="28"/>
          <w:szCs w:val="28"/>
        </w:rPr>
        <w:t>ALLEGATI:</w:t>
      </w:r>
    </w:p>
    <w:p w14:paraId="75458377" w14:textId="706BFDBF" w:rsidR="00FB3719" w:rsidRDefault="0031773E" w:rsidP="00D51FD7">
      <w:pPr>
        <w:pStyle w:val="Default"/>
        <w:numPr>
          <w:ilvl w:val="0"/>
          <w:numId w:val="1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DOCUMENTO D’IDENTITA’</w:t>
      </w:r>
    </w:p>
    <w:p w14:paraId="79F287B0" w14:textId="37044895" w:rsidR="00CB7848" w:rsidRPr="00CB7848" w:rsidRDefault="00CB7848" w:rsidP="00836E62">
      <w:pPr>
        <w:pStyle w:val="Default"/>
        <w:spacing w:line="360" w:lineRule="exact"/>
        <w:ind w:left="360"/>
        <w:jc w:val="both"/>
        <w:rPr>
          <w:sz w:val="28"/>
          <w:szCs w:val="28"/>
        </w:rPr>
      </w:pPr>
    </w:p>
    <w:sectPr w:rsidR="00CB7848" w:rsidRPr="00CB7848" w:rsidSect="00FE0C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2863" w14:textId="77777777" w:rsidR="00207D9C" w:rsidRDefault="00207D9C" w:rsidP="00E8167B">
      <w:r>
        <w:separator/>
      </w:r>
    </w:p>
  </w:endnote>
  <w:endnote w:type="continuationSeparator" w:id="0">
    <w:p w14:paraId="2889B5DB" w14:textId="77777777" w:rsidR="00207D9C" w:rsidRDefault="00207D9C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 Condensed">
    <w:charset w:val="00"/>
    <w:family w:val="roman"/>
    <w:pitch w:val="variable"/>
    <w:sig w:usb0="E5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C65388" w:rsidRDefault="00C65388" w:rsidP="00454C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C65388" w:rsidRDefault="00C65388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C65388" w:rsidRPr="00F306BA" w:rsidRDefault="00C65388" w:rsidP="00454C09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F8270E">
      <w:rPr>
        <w:rStyle w:val="Numeropagina"/>
        <w:noProof/>
      </w:rPr>
      <w:t>3</w:t>
    </w:r>
    <w:r w:rsidRPr="00F306BA">
      <w:rPr>
        <w:rStyle w:val="Numeropagina"/>
      </w:rPr>
      <w:fldChar w:fldCharType="end"/>
    </w:r>
  </w:p>
  <w:p w14:paraId="5A8B1D7A" w14:textId="4C4523F6" w:rsidR="00C65388" w:rsidRDefault="00C65388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C65388" w:rsidRPr="00BF2B3F" w:rsidRDefault="00C65388" w:rsidP="004A5D5B">
    <w:pPr>
      <w:pStyle w:val="PiPag"/>
    </w:pPr>
    <w:r w:rsidRPr="00BF2B3F">
      <w:t>Comune di Riomaggiore - Provincia della Spezia</w:t>
    </w:r>
  </w:p>
  <w:p w14:paraId="1B701002" w14:textId="4893E160" w:rsidR="00C65388" w:rsidRPr="00BF2B3F" w:rsidRDefault="00C65388" w:rsidP="004A5D5B">
    <w:pPr>
      <w:pStyle w:val="PiPag"/>
    </w:pPr>
    <w:r w:rsidRPr="00BF2B3F">
      <w:t>via Signorini 118 - 19017 Riomaggiore (SP) tel. 0187 760219 – fax 0187 920866</w:t>
    </w:r>
  </w:p>
  <w:p w14:paraId="4532F7F0" w14:textId="38843164" w:rsidR="00C65388" w:rsidRPr="004A5D5B" w:rsidRDefault="00C65388" w:rsidP="004A5D5B">
    <w:pPr>
      <w:pStyle w:val="PiPag"/>
      <w:rPr>
        <w:color w:val="0000FF"/>
        <w:u w:val="single"/>
        <w:lang w:val="en-US"/>
      </w:rPr>
    </w:pPr>
    <w:r w:rsidRPr="00BF2B3F">
      <w:rPr>
        <w:lang w:val="en-US"/>
      </w:rPr>
      <w:t xml:space="preserve">email: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E88D7" w14:textId="77777777" w:rsidR="00207D9C" w:rsidRDefault="00207D9C" w:rsidP="00E8167B">
      <w:r>
        <w:separator/>
      </w:r>
    </w:p>
  </w:footnote>
  <w:footnote w:type="continuationSeparator" w:id="0">
    <w:p w14:paraId="0AC5B68F" w14:textId="77777777" w:rsidR="00207D9C" w:rsidRDefault="00207D9C" w:rsidP="00E8167B">
      <w:r>
        <w:continuationSeparator/>
      </w:r>
    </w:p>
  </w:footnote>
  <w:footnote w:id="1">
    <w:p w14:paraId="0078345B" w14:textId="699D594B" w:rsidR="00F93F15" w:rsidRDefault="00F93F15">
      <w:pPr>
        <w:pStyle w:val="Testonotaapidipagina"/>
      </w:pPr>
      <w:r>
        <w:rPr>
          <w:rStyle w:val="Rimandonotaapidipagina"/>
        </w:rPr>
        <w:footnoteRef/>
      </w:r>
      <w:r w:rsidRPr="0031773E">
        <w:t xml:space="preserve"> </w:t>
      </w:r>
      <w:r w:rsidR="0031773E" w:rsidRPr="0031773E">
        <w:t>Art. 76 D.P.R. 445/2000 recante “</w:t>
      </w:r>
      <w:r w:rsidR="0031773E" w:rsidRPr="0031773E">
        <w:rPr>
          <w:i/>
          <w:iCs/>
        </w:rPr>
        <w:t>Norme penali</w:t>
      </w:r>
      <w:r w:rsidR="0031773E">
        <w:t>”.</w:t>
      </w:r>
    </w:p>
    <w:p w14:paraId="18E5E72C" w14:textId="6F70FA8B" w:rsidR="0031773E" w:rsidRPr="0031773E" w:rsidRDefault="0031773E" w:rsidP="0031773E">
      <w:pPr>
        <w:pStyle w:val="Testonotaapidipagina"/>
        <w:rPr>
          <w:i/>
          <w:iCs/>
        </w:rPr>
      </w:pPr>
      <w:r>
        <w:rPr>
          <w:i/>
          <w:iCs/>
        </w:rPr>
        <w:t>«</w:t>
      </w:r>
      <w:r w:rsidRPr="0031773E">
        <w:rPr>
          <w:i/>
          <w:iCs/>
        </w:rPr>
        <w:t>1. Chiunque rilascia dichiarazioni mendaci, forma atti falsi o ne fa uso nei casi previsti dal presente testo unico è punito ai sensi del codice penale e delle leggi speciali in materia. La sanzione ordinariamente prevista dal codice penale è aumentata da un terzo alla metà.</w:t>
      </w:r>
    </w:p>
    <w:p w14:paraId="726C5AB7" w14:textId="6B8A84B3" w:rsidR="0031773E" w:rsidRPr="0031773E" w:rsidRDefault="0031773E" w:rsidP="0031773E">
      <w:pPr>
        <w:pStyle w:val="Testonotaapidipagina"/>
        <w:rPr>
          <w:i/>
          <w:iCs/>
        </w:rPr>
      </w:pPr>
      <w:r w:rsidRPr="0031773E">
        <w:rPr>
          <w:i/>
          <w:iCs/>
        </w:rPr>
        <w:t>2. L'esibizione di un atto contenente dati non più rispondenti a verità equivale ad uso di atto falso.</w:t>
      </w:r>
    </w:p>
    <w:p w14:paraId="6FF94438" w14:textId="3C11AD4E" w:rsidR="0031773E" w:rsidRPr="0031773E" w:rsidRDefault="0031773E" w:rsidP="0031773E">
      <w:pPr>
        <w:pStyle w:val="Testonotaapidipagina"/>
        <w:rPr>
          <w:i/>
          <w:iCs/>
        </w:rPr>
      </w:pPr>
      <w:r w:rsidRPr="0031773E">
        <w:rPr>
          <w:i/>
          <w:iCs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04FBA07F" w14:textId="0D3260EE" w:rsidR="0031773E" w:rsidRPr="0031773E" w:rsidRDefault="0031773E" w:rsidP="0031773E">
      <w:pPr>
        <w:pStyle w:val="Testonotaapidipagina"/>
      </w:pPr>
      <w:r w:rsidRPr="0031773E">
        <w:rPr>
          <w:i/>
          <w:iCs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C65388" w:rsidRDefault="00C65388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5D5A" w14:textId="4C712E33" w:rsidR="00D51FD7" w:rsidRDefault="00836E62" w:rsidP="00D51FD7">
    <w:pPr>
      <w:tabs>
        <w:tab w:val="left" w:pos="4530"/>
      </w:tabs>
      <w:spacing w:after="0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DB4F79B">
          <wp:simplePos x="0" y="0"/>
          <wp:positionH relativeFrom="column">
            <wp:posOffset>-284480</wp:posOffset>
          </wp:positionH>
          <wp:positionV relativeFrom="paragraph">
            <wp:posOffset>-177165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4C7EE" w14:textId="1AA507AD" w:rsidR="00333058" w:rsidRDefault="003330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537D"/>
    <w:multiLevelType w:val="hybridMultilevel"/>
    <w:tmpl w:val="4F142DAE"/>
    <w:lvl w:ilvl="0" w:tplc="0D887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E78"/>
    <w:multiLevelType w:val="hybridMultilevel"/>
    <w:tmpl w:val="6BE485FE"/>
    <w:lvl w:ilvl="0" w:tplc="BDC25BF0">
      <w:start w:val="2"/>
      <w:numFmt w:val="bullet"/>
      <w:lvlText w:val="-"/>
      <w:lvlJc w:val="left"/>
      <w:pPr>
        <w:ind w:left="720" w:hanging="360"/>
      </w:pPr>
      <w:rPr>
        <w:rFonts w:ascii="Bookman Old Style" w:eastAsia="DejaVu Serif Condensed" w:hAnsi="Bookman Old Style" w:cs="DejaVu Serif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4FD"/>
    <w:multiLevelType w:val="hybridMultilevel"/>
    <w:tmpl w:val="5A5E3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F44"/>
    <w:multiLevelType w:val="hybridMultilevel"/>
    <w:tmpl w:val="50F2E40E"/>
    <w:lvl w:ilvl="0" w:tplc="0870F268">
      <w:start w:val="2"/>
      <w:numFmt w:val="bullet"/>
      <w:lvlText w:val=""/>
      <w:lvlJc w:val="left"/>
      <w:pPr>
        <w:ind w:left="720" w:hanging="360"/>
      </w:pPr>
      <w:rPr>
        <w:rFonts w:ascii="Bookman Old Style" w:eastAsia="DejaVu Serif Condensed" w:hAnsi="Bookman Old Style" w:cs="DejaVu Serif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552"/>
    <w:multiLevelType w:val="hybridMultilevel"/>
    <w:tmpl w:val="76529068"/>
    <w:lvl w:ilvl="0" w:tplc="BDC25BF0">
      <w:start w:val="2"/>
      <w:numFmt w:val="bullet"/>
      <w:lvlText w:val="-"/>
      <w:lvlJc w:val="left"/>
      <w:pPr>
        <w:ind w:left="719" w:hanging="360"/>
      </w:pPr>
      <w:rPr>
        <w:rFonts w:ascii="Bookman Old Style" w:eastAsia="DejaVu Serif Condensed" w:hAnsi="Bookman Old Style" w:cs="DejaVu Serif Condensed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26A6B0B"/>
    <w:multiLevelType w:val="hybridMultilevel"/>
    <w:tmpl w:val="2F2ABCE8"/>
    <w:lvl w:ilvl="0" w:tplc="996C4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54F6"/>
    <w:multiLevelType w:val="hybridMultilevel"/>
    <w:tmpl w:val="690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5AEF"/>
    <w:multiLevelType w:val="hybridMultilevel"/>
    <w:tmpl w:val="9D846CB6"/>
    <w:lvl w:ilvl="0" w:tplc="BDC25BF0">
      <w:start w:val="2"/>
      <w:numFmt w:val="bullet"/>
      <w:lvlText w:val="-"/>
      <w:lvlJc w:val="left"/>
      <w:pPr>
        <w:ind w:left="720" w:hanging="360"/>
      </w:pPr>
      <w:rPr>
        <w:rFonts w:ascii="Bookman Old Style" w:eastAsia="DejaVu Serif Condensed" w:hAnsi="Bookman Old Style" w:cs="DejaVu Serif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AA3"/>
    <w:multiLevelType w:val="hybridMultilevel"/>
    <w:tmpl w:val="0CBA7CBA"/>
    <w:lvl w:ilvl="0" w:tplc="22F0D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5106"/>
    <w:multiLevelType w:val="hybridMultilevel"/>
    <w:tmpl w:val="705E5B96"/>
    <w:lvl w:ilvl="0" w:tplc="1A4678B6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00872"/>
    <w:multiLevelType w:val="hybridMultilevel"/>
    <w:tmpl w:val="7CAAF0A4"/>
    <w:lvl w:ilvl="0" w:tplc="BDC25BF0">
      <w:start w:val="2"/>
      <w:numFmt w:val="bullet"/>
      <w:lvlText w:val="-"/>
      <w:lvlJc w:val="left"/>
      <w:pPr>
        <w:ind w:left="720" w:hanging="360"/>
      </w:pPr>
      <w:rPr>
        <w:rFonts w:ascii="Bookman Old Style" w:eastAsia="DejaVu Serif Condensed" w:hAnsi="Bookman Old Style" w:cs="DejaVu Serif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0678D"/>
    <w:rsid w:val="00007867"/>
    <w:rsid w:val="00013950"/>
    <w:rsid w:val="0004382A"/>
    <w:rsid w:val="00050465"/>
    <w:rsid w:val="00051DE1"/>
    <w:rsid w:val="000556E1"/>
    <w:rsid w:val="00060D7B"/>
    <w:rsid w:val="0006203B"/>
    <w:rsid w:val="000669C4"/>
    <w:rsid w:val="00067B75"/>
    <w:rsid w:val="000846F7"/>
    <w:rsid w:val="000A3A30"/>
    <w:rsid w:val="000C54D6"/>
    <w:rsid w:val="000D3B0F"/>
    <w:rsid w:val="000F317B"/>
    <w:rsid w:val="00110FCD"/>
    <w:rsid w:val="001111B5"/>
    <w:rsid w:val="001130E8"/>
    <w:rsid w:val="00116745"/>
    <w:rsid w:val="001311EE"/>
    <w:rsid w:val="0014599C"/>
    <w:rsid w:val="00145F14"/>
    <w:rsid w:val="00154FD0"/>
    <w:rsid w:val="00170C90"/>
    <w:rsid w:val="00182967"/>
    <w:rsid w:val="001A1458"/>
    <w:rsid w:val="001A4A2D"/>
    <w:rsid w:val="001B4E6E"/>
    <w:rsid w:val="001C322A"/>
    <w:rsid w:val="001D419A"/>
    <w:rsid w:val="001E6EB2"/>
    <w:rsid w:val="002001E9"/>
    <w:rsid w:val="00207A76"/>
    <w:rsid w:val="00207D9C"/>
    <w:rsid w:val="0021368E"/>
    <w:rsid w:val="002142CA"/>
    <w:rsid w:val="00222FD4"/>
    <w:rsid w:val="00225323"/>
    <w:rsid w:val="00240E31"/>
    <w:rsid w:val="0026035C"/>
    <w:rsid w:val="00270D64"/>
    <w:rsid w:val="002761A9"/>
    <w:rsid w:val="00280685"/>
    <w:rsid w:val="00285314"/>
    <w:rsid w:val="002B3267"/>
    <w:rsid w:val="002C25ED"/>
    <w:rsid w:val="002C42E2"/>
    <w:rsid w:val="002C6177"/>
    <w:rsid w:val="002D0D06"/>
    <w:rsid w:val="002E293D"/>
    <w:rsid w:val="002E5309"/>
    <w:rsid w:val="002E6421"/>
    <w:rsid w:val="002F409B"/>
    <w:rsid w:val="00300E3D"/>
    <w:rsid w:val="00305A5A"/>
    <w:rsid w:val="0031773E"/>
    <w:rsid w:val="00317876"/>
    <w:rsid w:val="00331775"/>
    <w:rsid w:val="00333058"/>
    <w:rsid w:val="003348D7"/>
    <w:rsid w:val="00336C14"/>
    <w:rsid w:val="00371837"/>
    <w:rsid w:val="003C4D47"/>
    <w:rsid w:val="003E0096"/>
    <w:rsid w:val="003E33E7"/>
    <w:rsid w:val="003F3C83"/>
    <w:rsid w:val="004043D3"/>
    <w:rsid w:val="00410038"/>
    <w:rsid w:val="00410A95"/>
    <w:rsid w:val="00415349"/>
    <w:rsid w:val="00440C52"/>
    <w:rsid w:val="00444614"/>
    <w:rsid w:val="00452465"/>
    <w:rsid w:val="00454C09"/>
    <w:rsid w:val="00457B93"/>
    <w:rsid w:val="0046419B"/>
    <w:rsid w:val="004774C1"/>
    <w:rsid w:val="00485C65"/>
    <w:rsid w:val="0049627B"/>
    <w:rsid w:val="004A3681"/>
    <w:rsid w:val="004A5D5B"/>
    <w:rsid w:val="004B3F58"/>
    <w:rsid w:val="004C01B6"/>
    <w:rsid w:val="004C208F"/>
    <w:rsid w:val="004C70CC"/>
    <w:rsid w:val="004E3362"/>
    <w:rsid w:val="00502B99"/>
    <w:rsid w:val="00514BF8"/>
    <w:rsid w:val="00514DB0"/>
    <w:rsid w:val="00515815"/>
    <w:rsid w:val="005338BC"/>
    <w:rsid w:val="005355E2"/>
    <w:rsid w:val="00543136"/>
    <w:rsid w:val="005511C8"/>
    <w:rsid w:val="005607E0"/>
    <w:rsid w:val="00566BB7"/>
    <w:rsid w:val="00590219"/>
    <w:rsid w:val="005930BC"/>
    <w:rsid w:val="00597C2F"/>
    <w:rsid w:val="005A38B0"/>
    <w:rsid w:val="005C0403"/>
    <w:rsid w:val="005C2E58"/>
    <w:rsid w:val="005E3367"/>
    <w:rsid w:val="005E45AD"/>
    <w:rsid w:val="005F6D86"/>
    <w:rsid w:val="00620A80"/>
    <w:rsid w:val="00620B3A"/>
    <w:rsid w:val="00645FAB"/>
    <w:rsid w:val="0065342A"/>
    <w:rsid w:val="00655567"/>
    <w:rsid w:val="0067020A"/>
    <w:rsid w:val="006729F0"/>
    <w:rsid w:val="0068560B"/>
    <w:rsid w:val="006926C3"/>
    <w:rsid w:val="006A150C"/>
    <w:rsid w:val="006A3B3C"/>
    <w:rsid w:val="006C40A1"/>
    <w:rsid w:val="006C5F27"/>
    <w:rsid w:val="006D34ED"/>
    <w:rsid w:val="006E60FA"/>
    <w:rsid w:val="006F12BF"/>
    <w:rsid w:val="007057A3"/>
    <w:rsid w:val="00715401"/>
    <w:rsid w:val="0072322D"/>
    <w:rsid w:val="007310AA"/>
    <w:rsid w:val="00745655"/>
    <w:rsid w:val="007461F7"/>
    <w:rsid w:val="0076085D"/>
    <w:rsid w:val="00761247"/>
    <w:rsid w:val="00761812"/>
    <w:rsid w:val="00762A6F"/>
    <w:rsid w:val="0076304E"/>
    <w:rsid w:val="007648CE"/>
    <w:rsid w:val="00775FBC"/>
    <w:rsid w:val="00776E8B"/>
    <w:rsid w:val="0077770D"/>
    <w:rsid w:val="0079585B"/>
    <w:rsid w:val="007A08F5"/>
    <w:rsid w:val="007C1330"/>
    <w:rsid w:val="007C43C5"/>
    <w:rsid w:val="007D1026"/>
    <w:rsid w:val="007D4F5D"/>
    <w:rsid w:val="007E00CC"/>
    <w:rsid w:val="007E45AA"/>
    <w:rsid w:val="007F19D8"/>
    <w:rsid w:val="008054E3"/>
    <w:rsid w:val="008062E4"/>
    <w:rsid w:val="00822BE1"/>
    <w:rsid w:val="00830972"/>
    <w:rsid w:val="008309EE"/>
    <w:rsid w:val="00836E62"/>
    <w:rsid w:val="008402F1"/>
    <w:rsid w:val="00850ECB"/>
    <w:rsid w:val="00861389"/>
    <w:rsid w:val="00865BF5"/>
    <w:rsid w:val="008704C0"/>
    <w:rsid w:val="00870961"/>
    <w:rsid w:val="008915CF"/>
    <w:rsid w:val="008C09D5"/>
    <w:rsid w:val="008C759A"/>
    <w:rsid w:val="009008B2"/>
    <w:rsid w:val="00934DB5"/>
    <w:rsid w:val="00943F47"/>
    <w:rsid w:val="00944A2C"/>
    <w:rsid w:val="00960EE3"/>
    <w:rsid w:val="0096250F"/>
    <w:rsid w:val="00965664"/>
    <w:rsid w:val="0096699E"/>
    <w:rsid w:val="00967D00"/>
    <w:rsid w:val="00977E64"/>
    <w:rsid w:val="00981DF3"/>
    <w:rsid w:val="00983C94"/>
    <w:rsid w:val="00984E65"/>
    <w:rsid w:val="009934C9"/>
    <w:rsid w:val="009B4275"/>
    <w:rsid w:val="009B6E1D"/>
    <w:rsid w:val="009D16A0"/>
    <w:rsid w:val="009F63C3"/>
    <w:rsid w:val="009F7F02"/>
    <w:rsid w:val="00A00DFD"/>
    <w:rsid w:val="00A162A6"/>
    <w:rsid w:val="00A218A2"/>
    <w:rsid w:val="00A31A3A"/>
    <w:rsid w:val="00A46379"/>
    <w:rsid w:val="00A46747"/>
    <w:rsid w:val="00A46A00"/>
    <w:rsid w:val="00A5317A"/>
    <w:rsid w:val="00A541F8"/>
    <w:rsid w:val="00A5598D"/>
    <w:rsid w:val="00A6245E"/>
    <w:rsid w:val="00A63DE8"/>
    <w:rsid w:val="00A777F9"/>
    <w:rsid w:val="00A7793C"/>
    <w:rsid w:val="00A80470"/>
    <w:rsid w:val="00A877C3"/>
    <w:rsid w:val="00A97E37"/>
    <w:rsid w:val="00AB53CE"/>
    <w:rsid w:val="00AC5C94"/>
    <w:rsid w:val="00AD0AFA"/>
    <w:rsid w:val="00AE24CD"/>
    <w:rsid w:val="00AF269C"/>
    <w:rsid w:val="00AF41A4"/>
    <w:rsid w:val="00B04636"/>
    <w:rsid w:val="00B11F77"/>
    <w:rsid w:val="00B13E7D"/>
    <w:rsid w:val="00B231BE"/>
    <w:rsid w:val="00B236D2"/>
    <w:rsid w:val="00B32BE4"/>
    <w:rsid w:val="00B53508"/>
    <w:rsid w:val="00B66B55"/>
    <w:rsid w:val="00B73F88"/>
    <w:rsid w:val="00B8451A"/>
    <w:rsid w:val="00B922FE"/>
    <w:rsid w:val="00B942F9"/>
    <w:rsid w:val="00B94F87"/>
    <w:rsid w:val="00B952E3"/>
    <w:rsid w:val="00BA3917"/>
    <w:rsid w:val="00BA5964"/>
    <w:rsid w:val="00BB055F"/>
    <w:rsid w:val="00BB6E53"/>
    <w:rsid w:val="00BD7553"/>
    <w:rsid w:val="00BE7934"/>
    <w:rsid w:val="00BF15A0"/>
    <w:rsid w:val="00BF2B3F"/>
    <w:rsid w:val="00BF3B13"/>
    <w:rsid w:val="00BF46BB"/>
    <w:rsid w:val="00BF7C82"/>
    <w:rsid w:val="00C00DA3"/>
    <w:rsid w:val="00C13F79"/>
    <w:rsid w:val="00C16065"/>
    <w:rsid w:val="00C20179"/>
    <w:rsid w:val="00C61DC7"/>
    <w:rsid w:val="00C65388"/>
    <w:rsid w:val="00C67C12"/>
    <w:rsid w:val="00C74375"/>
    <w:rsid w:val="00CA3BB2"/>
    <w:rsid w:val="00CA5E23"/>
    <w:rsid w:val="00CA6C70"/>
    <w:rsid w:val="00CB7848"/>
    <w:rsid w:val="00CC0F65"/>
    <w:rsid w:val="00CC137D"/>
    <w:rsid w:val="00CC44F2"/>
    <w:rsid w:val="00CD7BB0"/>
    <w:rsid w:val="00CF2E3B"/>
    <w:rsid w:val="00D1311D"/>
    <w:rsid w:val="00D15008"/>
    <w:rsid w:val="00D222E9"/>
    <w:rsid w:val="00D31D2C"/>
    <w:rsid w:val="00D33707"/>
    <w:rsid w:val="00D37A56"/>
    <w:rsid w:val="00D51FD7"/>
    <w:rsid w:val="00D95616"/>
    <w:rsid w:val="00DA50E2"/>
    <w:rsid w:val="00DA60C9"/>
    <w:rsid w:val="00DB69FA"/>
    <w:rsid w:val="00DC1301"/>
    <w:rsid w:val="00DF1E25"/>
    <w:rsid w:val="00DF217A"/>
    <w:rsid w:val="00DF6232"/>
    <w:rsid w:val="00E06720"/>
    <w:rsid w:val="00E15993"/>
    <w:rsid w:val="00E1738B"/>
    <w:rsid w:val="00E22E06"/>
    <w:rsid w:val="00E239C4"/>
    <w:rsid w:val="00E33917"/>
    <w:rsid w:val="00E66D4B"/>
    <w:rsid w:val="00E76802"/>
    <w:rsid w:val="00E8167B"/>
    <w:rsid w:val="00EA023D"/>
    <w:rsid w:val="00EB5FCA"/>
    <w:rsid w:val="00EC6A5B"/>
    <w:rsid w:val="00EC7595"/>
    <w:rsid w:val="00EC7998"/>
    <w:rsid w:val="00EF242B"/>
    <w:rsid w:val="00EF48B0"/>
    <w:rsid w:val="00F145B1"/>
    <w:rsid w:val="00F20DB3"/>
    <w:rsid w:val="00F24907"/>
    <w:rsid w:val="00F306BA"/>
    <w:rsid w:val="00F3635F"/>
    <w:rsid w:val="00F43F29"/>
    <w:rsid w:val="00F51D0D"/>
    <w:rsid w:val="00F62091"/>
    <w:rsid w:val="00F63A66"/>
    <w:rsid w:val="00F74EED"/>
    <w:rsid w:val="00F77436"/>
    <w:rsid w:val="00F80BB7"/>
    <w:rsid w:val="00F8270E"/>
    <w:rsid w:val="00F918A4"/>
    <w:rsid w:val="00F93F15"/>
    <w:rsid w:val="00FA0227"/>
    <w:rsid w:val="00FA53FA"/>
    <w:rsid w:val="00FA601E"/>
    <w:rsid w:val="00FA7322"/>
    <w:rsid w:val="00FB3719"/>
    <w:rsid w:val="00FD23C7"/>
    <w:rsid w:val="00FE0CD3"/>
    <w:rsid w:val="00FE1EE2"/>
    <w:rsid w:val="00FF38E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C14C7"/>
  <w15:docId w15:val="{F9B341F6-2316-48E5-B23A-5C80D346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paragraph" w:styleId="Paragrafoelenco">
    <w:name w:val="List Paragraph"/>
    <w:basedOn w:val="Normale"/>
    <w:uiPriority w:val="34"/>
    <w:qFormat/>
    <w:rsid w:val="00A218A2"/>
    <w:pPr>
      <w:ind w:left="720"/>
      <w:contextualSpacing/>
    </w:pPr>
  </w:style>
  <w:style w:type="paragraph" w:customStyle="1" w:styleId="Default">
    <w:name w:val="Default"/>
    <w:rsid w:val="00D51F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3F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93F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93F15"/>
  </w:style>
  <w:style w:type="character" w:styleId="Rimandonotaapidipagina">
    <w:name w:val="footnote reference"/>
    <w:basedOn w:val="Carpredefinitoparagrafo"/>
    <w:semiHidden/>
    <w:unhideWhenUsed/>
    <w:rsid w:val="00F93F15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28068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806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8068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7A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7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1FF5C-AB86-4064-9468-DDFD7875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629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4626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Paola Milano</cp:lastModifiedBy>
  <cp:revision>7</cp:revision>
  <cp:lastPrinted>2024-07-31T12:56:00Z</cp:lastPrinted>
  <dcterms:created xsi:type="dcterms:W3CDTF">2024-07-24T11:34:00Z</dcterms:created>
  <dcterms:modified xsi:type="dcterms:W3CDTF">2024-07-31T13:00:00Z</dcterms:modified>
</cp:coreProperties>
</file>