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B1021" w14:textId="66C0904A" w:rsidR="00A11C36" w:rsidRDefault="00A11C36" w:rsidP="00031A68">
      <w:pPr>
        <w:spacing w:after="0" w:line="276" w:lineRule="auto"/>
        <w:ind w:firstLine="708"/>
        <w:jc w:val="both"/>
        <w:rPr>
          <w:rStyle w:val="Collegamentoipertestuale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EDB4DF6" w14:textId="461799E1" w:rsidR="00D40804" w:rsidRDefault="00D40804" w:rsidP="00D40804">
      <w:pPr>
        <w:widowControl w:val="0"/>
        <w:autoSpaceDE w:val="0"/>
        <w:autoSpaceDN w:val="0"/>
        <w:spacing w:before="6" w:after="0"/>
        <w:rPr>
          <w:rFonts w:ascii="Calibri" w:eastAsia="Calibri" w:hAnsi="Calibri" w:cs="Calibri"/>
          <w:lang w:bidi="it-IT"/>
        </w:rPr>
      </w:pPr>
      <w:r w:rsidRPr="00D40804">
        <w:rPr>
          <w:b/>
          <w:sz w:val="20"/>
          <w:highlight w:val="yellow"/>
        </w:rPr>
        <w:t xml:space="preserve">1 - Dichiarazione sostitutiva cause di esclusione di cui agli artt. 94 e 95 del D. </w:t>
      </w:r>
      <w:proofErr w:type="spellStart"/>
      <w:r w:rsidRPr="00D40804">
        <w:rPr>
          <w:b/>
          <w:sz w:val="20"/>
          <w:highlight w:val="yellow"/>
        </w:rPr>
        <w:t>Lgs</w:t>
      </w:r>
      <w:proofErr w:type="spellEnd"/>
      <w:r w:rsidRPr="00D40804">
        <w:rPr>
          <w:b/>
          <w:sz w:val="20"/>
          <w:highlight w:val="yellow"/>
        </w:rPr>
        <w:t>. n. 36/2023</w:t>
      </w:r>
    </w:p>
    <w:p w14:paraId="4E4AB91F" w14:textId="77777777" w:rsidR="00D40804" w:rsidRDefault="00D40804" w:rsidP="00D40804">
      <w:pPr>
        <w:widowControl w:val="0"/>
        <w:autoSpaceDE w:val="0"/>
        <w:autoSpaceDN w:val="0"/>
        <w:spacing w:before="6" w:after="0"/>
        <w:rPr>
          <w:rFonts w:ascii="Calibri" w:eastAsia="Calibri" w:hAnsi="Calibri" w:cs="Calibri"/>
          <w:lang w:bidi="it-IT"/>
        </w:rPr>
      </w:pPr>
    </w:p>
    <w:p w14:paraId="79E6F3CA" w14:textId="2E0728EE" w:rsidR="00D40804" w:rsidRPr="00C770BC" w:rsidRDefault="00D40804" w:rsidP="00D40804">
      <w:pPr>
        <w:jc w:val="both"/>
        <w:rPr>
          <w:rFonts w:ascii="Garamond" w:hAnsi="Garamond"/>
          <w:b/>
        </w:rPr>
      </w:pPr>
      <w:bookmarkStart w:id="0" w:name="_Hlk220942959"/>
      <w:r w:rsidRPr="00C770BC">
        <w:rPr>
          <w:rFonts w:ascii="Garamond" w:hAnsi="Garamond"/>
          <w:b/>
        </w:rPr>
        <w:t>PROCEDURA A EVIDENZA PUBBLICA</w:t>
      </w:r>
      <w:r>
        <w:rPr>
          <w:rFonts w:ascii="Garamond" w:hAnsi="Garamond"/>
          <w:b/>
        </w:rPr>
        <w:t xml:space="preserve"> </w:t>
      </w:r>
      <w:r w:rsidRPr="00C770BC">
        <w:rPr>
          <w:rFonts w:ascii="Garamond" w:hAnsi="Garamond"/>
          <w:b/>
        </w:rPr>
        <w:t>PER L’ASSEGNAZIONE DI POSTI ORMEGGIO</w:t>
      </w:r>
      <w:bookmarkEnd w:id="0"/>
      <w:r>
        <w:rPr>
          <w:rFonts w:ascii="Garamond" w:hAnsi="Garamond"/>
          <w:b/>
        </w:rPr>
        <w:t xml:space="preserve"> </w:t>
      </w:r>
      <w:r w:rsidRPr="00C770BC">
        <w:rPr>
          <w:rFonts w:ascii="Garamond" w:hAnsi="Garamond"/>
          <w:b/>
        </w:rPr>
        <w:t xml:space="preserve">PER </w:t>
      </w:r>
      <w:r w:rsidR="00242005">
        <w:rPr>
          <w:rFonts w:ascii="Garamond" w:hAnsi="Garamond"/>
          <w:b/>
        </w:rPr>
        <w:t>L’UTILIZZO A USO COMMERCIALE</w:t>
      </w:r>
      <w:bookmarkStart w:id="1" w:name="_GoBack"/>
      <w:bookmarkEnd w:id="1"/>
      <w:r w:rsidRPr="00C770BC">
        <w:rPr>
          <w:rFonts w:ascii="Garamond" w:hAnsi="Garamond"/>
          <w:b/>
        </w:rPr>
        <w:t xml:space="preserve"> DI UNITA’ DA DIPORTO</w:t>
      </w:r>
    </w:p>
    <w:p w14:paraId="4CA31D66" w14:textId="77777777" w:rsidR="00D40804" w:rsidRPr="00D40804" w:rsidRDefault="00D40804" w:rsidP="00D40804">
      <w:pPr>
        <w:widowControl w:val="0"/>
        <w:autoSpaceDE w:val="0"/>
        <w:autoSpaceDN w:val="0"/>
        <w:spacing w:before="6" w:after="0"/>
        <w:rPr>
          <w:rFonts w:ascii="Calibri" w:eastAsia="Calibri" w:hAnsi="Calibri" w:cs="Calibri"/>
          <w:lang w:bidi="it-IT"/>
        </w:rPr>
      </w:pPr>
    </w:p>
    <w:p w14:paraId="28ABAD18" w14:textId="77777777" w:rsidR="00D40804" w:rsidRPr="00D40804" w:rsidRDefault="00D40804" w:rsidP="00D40804">
      <w:pPr>
        <w:widowControl w:val="0"/>
        <w:autoSpaceDE w:val="0"/>
        <w:autoSpaceDN w:val="0"/>
        <w:spacing w:before="56" w:after="0"/>
        <w:ind w:left="2546" w:right="2400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b/>
          <w:bCs/>
          <w:sz w:val="22"/>
          <w:szCs w:val="22"/>
          <w:lang w:bidi="it-IT"/>
        </w:rPr>
        <w:t>DICHIARAZIONE SOSTITUTIVA DELL’ATTO DI NOTORIETÀ</w:t>
      </w:r>
    </w:p>
    <w:p w14:paraId="5D1C3FCB" w14:textId="77777777" w:rsidR="00D40804" w:rsidRDefault="00D40804" w:rsidP="00D40804">
      <w:pPr>
        <w:widowControl w:val="0"/>
        <w:autoSpaceDE w:val="0"/>
        <w:autoSpaceDN w:val="0"/>
        <w:spacing w:before="121" w:after="0"/>
        <w:ind w:left="2546" w:right="2394"/>
        <w:jc w:val="center"/>
        <w:rPr>
          <w:rFonts w:ascii="Calibri" w:eastAsia="Calibri" w:hAnsi="Calibri" w:cs="Calibri"/>
          <w:sz w:val="22"/>
          <w:szCs w:val="22"/>
          <w:lang w:val="de-DE" w:bidi="it-IT"/>
        </w:rPr>
      </w:pPr>
      <w:r w:rsidRPr="00D40804">
        <w:rPr>
          <w:rFonts w:ascii="Calibri" w:eastAsia="Calibri" w:hAnsi="Calibri" w:cs="Calibri"/>
          <w:sz w:val="22"/>
          <w:szCs w:val="22"/>
          <w:lang w:val="de-DE" w:bidi="it-IT"/>
        </w:rPr>
        <w:t>(</w:t>
      </w:r>
      <w:r w:rsidRPr="00D40804">
        <w:rPr>
          <w:rFonts w:ascii="Calibri" w:eastAsia="Calibri" w:hAnsi="Calibri" w:cs="Calibri"/>
          <w:i/>
          <w:sz w:val="22"/>
          <w:szCs w:val="22"/>
          <w:lang w:val="de-DE" w:bidi="it-IT"/>
        </w:rPr>
        <w:t>art. 47 del D.P.R. 28.12.2000, n. 445</w:t>
      </w:r>
      <w:r w:rsidRPr="00D40804">
        <w:rPr>
          <w:rFonts w:ascii="Calibri" w:eastAsia="Calibri" w:hAnsi="Calibri" w:cs="Calibri"/>
          <w:sz w:val="22"/>
          <w:szCs w:val="22"/>
          <w:lang w:val="de-DE" w:bidi="it-IT"/>
        </w:rPr>
        <w:t>)</w:t>
      </w:r>
    </w:p>
    <w:p w14:paraId="49A3478A" w14:textId="77777777" w:rsidR="00D40804" w:rsidRPr="00D40804" w:rsidRDefault="00D40804" w:rsidP="00D40804">
      <w:pPr>
        <w:widowControl w:val="0"/>
        <w:autoSpaceDE w:val="0"/>
        <w:autoSpaceDN w:val="0"/>
        <w:spacing w:before="121" w:after="0"/>
        <w:ind w:left="2546" w:right="2394"/>
        <w:jc w:val="center"/>
        <w:rPr>
          <w:rFonts w:ascii="Calibri" w:eastAsia="Calibri" w:hAnsi="Calibri" w:cs="Calibri"/>
          <w:sz w:val="22"/>
          <w:szCs w:val="22"/>
          <w:lang w:val="de-DE" w:bidi="it-IT"/>
        </w:rPr>
      </w:pPr>
    </w:p>
    <w:p w14:paraId="1FC832ED" w14:textId="2B5BD30C" w:rsidR="00D40804" w:rsidRPr="00D40804" w:rsidRDefault="00D40804" w:rsidP="00D40804">
      <w:pPr>
        <w:widowControl w:val="0"/>
        <w:tabs>
          <w:tab w:val="left" w:pos="556"/>
          <w:tab w:val="left" w:pos="1812"/>
          <w:tab w:val="left" w:pos="3126"/>
          <w:tab w:val="left" w:pos="3400"/>
          <w:tab w:val="left" w:pos="4031"/>
          <w:tab w:val="left" w:pos="4332"/>
          <w:tab w:val="left" w:pos="5386"/>
          <w:tab w:val="left" w:pos="5878"/>
          <w:tab w:val="left" w:pos="7194"/>
          <w:tab w:val="left" w:pos="7465"/>
          <w:tab w:val="left" w:pos="8534"/>
          <w:tab w:val="left" w:pos="8858"/>
          <w:tab w:val="left" w:pos="9843"/>
        </w:tabs>
        <w:autoSpaceDE w:val="0"/>
        <w:autoSpaceDN w:val="0"/>
        <w:spacing w:before="120"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sz w:val="22"/>
          <w:szCs w:val="22"/>
          <w:lang w:bidi="it-IT"/>
        </w:rPr>
        <w:t>Il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>sottoscritto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__</w:t>
      </w:r>
      <w:r>
        <w:rPr>
          <w:rFonts w:ascii="Calibri" w:eastAsia="Calibri" w:hAnsi="Calibri" w:cs="Calibri"/>
          <w:sz w:val="22"/>
          <w:szCs w:val="22"/>
          <w:u w:val="single"/>
          <w:lang w:bidi="it-IT"/>
        </w:rPr>
        <w:t>______________________________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,</w:t>
      </w:r>
      <w:r>
        <w:rPr>
          <w:rFonts w:ascii="Calibri" w:eastAsia="Calibri" w:hAnsi="Calibri" w:cs="Calibri"/>
          <w:sz w:val="22"/>
          <w:szCs w:val="22"/>
          <w:lang w:bidi="it-IT"/>
        </w:rPr>
        <w:t xml:space="preserve"> 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nato </w:t>
      </w: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a 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_</w:t>
      </w:r>
      <w:proofErr w:type="gramEnd"/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>___</w:t>
      </w:r>
      <w:r>
        <w:rPr>
          <w:rFonts w:ascii="Calibri" w:eastAsia="Calibri" w:hAnsi="Calibri" w:cs="Calibri"/>
          <w:sz w:val="22"/>
          <w:szCs w:val="22"/>
          <w:u w:val="single"/>
          <w:lang w:bidi="it-IT"/>
        </w:rPr>
        <w:t>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>_______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  <w:lang w:bidi="it-IT"/>
        </w:rPr>
        <w:t xml:space="preserve"> il ________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, residente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>a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  <w:t>____________________________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in Via/Piazza ________________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____________________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,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>nella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>sua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>qualità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>di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  <w:t>___________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>e legale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>rappresentante di (</w:t>
      </w:r>
      <w:r w:rsidRPr="00D40804">
        <w:rPr>
          <w:rFonts w:ascii="Calibri" w:eastAsia="Calibri" w:hAnsi="Calibri" w:cs="Calibri"/>
          <w:i/>
          <w:iCs/>
          <w:sz w:val="22"/>
          <w:szCs w:val="22"/>
          <w:lang w:bidi="it-IT"/>
        </w:rPr>
        <w:t>denominazione/ragione sociale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) 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_________________________________________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, con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>sede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>legale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  <w:t xml:space="preserve">in 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_______________________________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, Via/Piazza _________________ 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  <w:t>______________________________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,</w:t>
      </w:r>
      <w:r w:rsidRPr="00D40804">
        <w:rPr>
          <w:rFonts w:ascii="Calibri" w:eastAsia="Calibri" w:hAnsi="Calibri" w:cs="Calibri"/>
          <w:spacing w:val="-3"/>
          <w:sz w:val="22"/>
          <w:szCs w:val="22"/>
          <w:lang w:bidi="it-IT"/>
        </w:rPr>
        <w:t xml:space="preserve"> 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C.F. 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____________________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, P.IVA</w:t>
      </w:r>
      <w:r w:rsidRPr="00D40804">
        <w:rPr>
          <w:rFonts w:ascii="Calibri" w:eastAsia="Calibri" w:hAnsi="Calibri" w:cs="Calibri"/>
          <w:spacing w:val="-7"/>
          <w:sz w:val="22"/>
          <w:szCs w:val="22"/>
          <w:lang w:bidi="it-IT"/>
        </w:rPr>
        <w:t xml:space="preserve"> 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n.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____________________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, PEC: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 xml:space="preserve"> _____________________, 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n. iscrizione </w:t>
      </w: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rep._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_______________ presso la Camera di commercio di __________________________________; 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ab/>
      </w:r>
    </w:p>
    <w:p w14:paraId="5E568251" w14:textId="77777777" w:rsidR="00D40804" w:rsidRPr="00D40804" w:rsidRDefault="00D40804" w:rsidP="00D40804">
      <w:pPr>
        <w:widowControl w:val="0"/>
        <w:autoSpaceDE w:val="0"/>
        <w:autoSpaceDN w:val="0"/>
        <w:spacing w:before="120" w:after="0" w:line="348" w:lineRule="auto"/>
        <w:ind w:right="65"/>
        <w:jc w:val="both"/>
        <w:rPr>
          <w:rFonts w:ascii="Calibri" w:eastAsia="Calibri" w:hAnsi="Calibri" w:cs="Calibri"/>
          <w:i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e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, limitatamente ai successivi numero 1, lettere a), b), c), d), e), f), g), h) e numero 2, in nome e per conto dei seguenti soggetti </w:t>
      </w:r>
      <w:r w:rsidRPr="00D40804">
        <w:rPr>
          <w:rFonts w:ascii="Calibri" w:eastAsia="Calibri" w:hAnsi="Calibri" w:cs="Calibri"/>
          <w:b/>
          <w:i/>
          <w:sz w:val="22"/>
          <w:szCs w:val="22"/>
          <w:u w:val="single"/>
          <w:lang w:bidi="it-IT"/>
        </w:rPr>
        <w:t>vedere Nota (1)</w:t>
      </w:r>
    </w:p>
    <w:p w14:paraId="37D23D8F" w14:textId="77777777" w:rsidR="00D40804" w:rsidRPr="00D40804" w:rsidRDefault="00D40804" w:rsidP="00D40804">
      <w:pPr>
        <w:widowControl w:val="0"/>
        <w:autoSpaceDE w:val="0"/>
        <w:autoSpaceDN w:val="0"/>
        <w:spacing w:after="0" w:line="267" w:lineRule="exact"/>
        <w:ind w:left="232"/>
        <w:rPr>
          <w:rFonts w:ascii="Calibri" w:eastAsia="Calibri" w:hAnsi="Calibri" w:cs="Calibri"/>
          <w:i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sz w:val="22"/>
          <w:szCs w:val="22"/>
          <w:lang w:bidi="it-IT"/>
        </w:rPr>
        <w:t>(</w:t>
      </w:r>
      <w:proofErr w:type="gramStart"/>
      <w:r w:rsidRPr="00D40804">
        <w:rPr>
          <w:rFonts w:ascii="Calibri" w:eastAsia="Calibri" w:hAnsi="Calibri" w:cs="Calibri"/>
          <w:i/>
          <w:sz w:val="22"/>
          <w:szCs w:val="22"/>
          <w:lang w:bidi="it-IT"/>
        </w:rPr>
        <w:t>indicare</w:t>
      </w:r>
      <w:proofErr w:type="gramEnd"/>
      <w:r w:rsidRPr="00D40804">
        <w:rPr>
          <w:rFonts w:ascii="Calibri" w:eastAsia="Calibri" w:hAnsi="Calibri" w:cs="Calibri"/>
          <w:i/>
          <w:sz w:val="22"/>
          <w:szCs w:val="22"/>
          <w:lang w:bidi="it-IT"/>
        </w:rPr>
        <w:t xml:space="preserve"> i soggetti per cui si rendono le dichiarazioni)</w:t>
      </w:r>
    </w:p>
    <w:tbl>
      <w:tblPr>
        <w:tblStyle w:val="TableNormal"/>
        <w:tblW w:w="1007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126"/>
        <w:gridCol w:w="2268"/>
        <w:gridCol w:w="2835"/>
      </w:tblGrid>
      <w:tr w:rsidR="00D40804" w:rsidRPr="00D40804" w14:paraId="0155032E" w14:textId="77777777" w:rsidTr="00C84DAC">
        <w:trPr>
          <w:trHeight w:val="561"/>
        </w:trPr>
        <w:tc>
          <w:tcPr>
            <w:tcW w:w="2842" w:type="dxa"/>
          </w:tcPr>
          <w:p w14:paraId="17907284" w14:textId="77777777" w:rsidR="00D40804" w:rsidRPr="00D40804" w:rsidRDefault="00D40804" w:rsidP="00D40804">
            <w:pPr>
              <w:spacing w:before="121" w:after="0"/>
              <w:ind w:left="107"/>
              <w:jc w:val="center"/>
              <w:rPr>
                <w:rFonts w:cs="Calibri"/>
                <w:i/>
                <w:sz w:val="18"/>
                <w:szCs w:val="22"/>
                <w:lang w:bidi="it-IT"/>
              </w:rPr>
            </w:pPr>
            <w:r w:rsidRPr="00D40804">
              <w:rPr>
                <w:rFonts w:cs="Calibri"/>
                <w:i/>
                <w:sz w:val="18"/>
                <w:szCs w:val="22"/>
                <w:lang w:bidi="it-IT"/>
              </w:rPr>
              <w:t>NOME E COGNOME</w:t>
            </w:r>
          </w:p>
        </w:tc>
        <w:tc>
          <w:tcPr>
            <w:tcW w:w="2126" w:type="dxa"/>
          </w:tcPr>
          <w:p w14:paraId="1B85E415" w14:textId="77777777" w:rsidR="00D40804" w:rsidRPr="00D40804" w:rsidRDefault="00D40804" w:rsidP="00D40804">
            <w:pPr>
              <w:spacing w:before="118" w:after="0" w:line="218" w:lineRule="exact"/>
              <w:ind w:left="108"/>
              <w:jc w:val="center"/>
              <w:rPr>
                <w:rFonts w:cs="Calibri"/>
                <w:i/>
                <w:sz w:val="18"/>
                <w:szCs w:val="22"/>
                <w:lang w:bidi="it-IT"/>
              </w:rPr>
            </w:pPr>
            <w:r w:rsidRPr="00D40804">
              <w:rPr>
                <w:rFonts w:cs="Calibri"/>
                <w:i/>
                <w:sz w:val="18"/>
                <w:szCs w:val="22"/>
                <w:lang w:bidi="it-IT"/>
              </w:rPr>
              <w:t>DATA E LUOGO DI NASCITA</w:t>
            </w:r>
          </w:p>
        </w:tc>
        <w:tc>
          <w:tcPr>
            <w:tcW w:w="2268" w:type="dxa"/>
          </w:tcPr>
          <w:p w14:paraId="7A8BC0F5" w14:textId="77777777" w:rsidR="00D40804" w:rsidRPr="00D40804" w:rsidRDefault="00D40804" w:rsidP="00D40804">
            <w:pPr>
              <w:spacing w:before="121" w:after="0"/>
              <w:ind w:left="110"/>
              <w:jc w:val="center"/>
              <w:rPr>
                <w:rFonts w:cs="Calibri"/>
                <w:i/>
                <w:sz w:val="18"/>
                <w:szCs w:val="22"/>
                <w:lang w:bidi="it-IT"/>
              </w:rPr>
            </w:pPr>
            <w:r w:rsidRPr="00D40804">
              <w:rPr>
                <w:rFonts w:cs="Calibri"/>
                <w:i/>
                <w:sz w:val="18"/>
                <w:szCs w:val="22"/>
                <w:lang w:bidi="it-IT"/>
              </w:rPr>
              <w:t>CODICE FISCALE</w:t>
            </w:r>
          </w:p>
        </w:tc>
        <w:tc>
          <w:tcPr>
            <w:tcW w:w="2835" w:type="dxa"/>
          </w:tcPr>
          <w:p w14:paraId="5E767435" w14:textId="77777777" w:rsidR="00D40804" w:rsidRPr="00D40804" w:rsidRDefault="00D40804" w:rsidP="00D40804">
            <w:pPr>
              <w:spacing w:before="121" w:after="0"/>
              <w:ind w:left="109"/>
              <w:jc w:val="center"/>
              <w:rPr>
                <w:rFonts w:cs="Calibri"/>
                <w:i/>
                <w:sz w:val="18"/>
                <w:szCs w:val="22"/>
                <w:lang w:bidi="it-IT"/>
              </w:rPr>
            </w:pPr>
            <w:r w:rsidRPr="00D40804">
              <w:rPr>
                <w:rFonts w:cs="Calibri"/>
                <w:i/>
                <w:sz w:val="18"/>
                <w:szCs w:val="22"/>
                <w:lang w:bidi="it-IT"/>
              </w:rPr>
              <w:t>CARICA RICOPERTA</w:t>
            </w:r>
          </w:p>
        </w:tc>
      </w:tr>
      <w:tr w:rsidR="00D40804" w:rsidRPr="00D40804" w14:paraId="4606426C" w14:textId="77777777" w:rsidTr="00C84DAC">
        <w:trPr>
          <w:trHeight w:val="388"/>
        </w:trPr>
        <w:tc>
          <w:tcPr>
            <w:tcW w:w="2842" w:type="dxa"/>
          </w:tcPr>
          <w:p w14:paraId="35679ABB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126" w:type="dxa"/>
          </w:tcPr>
          <w:p w14:paraId="62A7D96A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268" w:type="dxa"/>
          </w:tcPr>
          <w:p w14:paraId="5C4CA8DF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835" w:type="dxa"/>
          </w:tcPr>
          <w:p w14:paraId="03F76C66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</w:tr>
      <w:tr w:rsidR="00D40804" w:rsidRPr="00D40804" w14:paraId="7A131473" w14:textId="77777777" w:rsidTr="00C84DAC">
        <w:trPr>
          <w:trHeight w:val="389"/>
        </w:trPr>
        <w:tc>
          <w:tcPr>
            <w:tcW w:w="2842" w:type="dxa"/>
          </w:tcPr>
          <w:p w14:paraId="792EFA01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126" w:type="dxa"/>
          </w:tcPr>
          <w:p w14:paraId="1A39F13A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268" w:type="dxa"/>
          </w:tcPr>
          <w:p w14:paraId="3BE7F119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835" w:type="dxa"/>
          </w:tcPr>
          <w:p w14:paraId="4C191A4F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</w:tr>
      <w:tr w:rsidR="00D40804" w:rsidRPr="00D40804" w14:paraId="4DBBC4C2" w14:textId="77777777" w:rsidTr="00C84DAC">
        <w:trPr>
          <w:trHeight w:val="388"/>
        </w:trPr>
        <w:tc>
          <w:tcPr>
            <w:tcW w:w="2842" w:type="dxa"/>
          </w:tcPr>
          <w:p w14:paraId="4904721E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126" w:type="dxa"/>
          </w:tcPr>
          <w:p w14:paraId="4A9AC9EE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268" w:type="dxa"/>
          </w:tcPr>
          <w:p w14:paraId="2F4191EB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835" w:type="dxa"/>
          </w:tcPr>
          <w:p w14:paraId="0187B1C7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</w:tr>
      <w:tr w:rsidR="00D40804" w:rsidRPr="00D40804" w14:paraId="1FD5D0E8" w14:textId="77777777" w:rsidTr="00C84DAC">
        <w:trPr>
          <w:trHeight w:val="388"/>
        </w:trPr>
        <w:tc>
          <w:tcPr>
            <w:tcW w:w="2842" w:type="dxa"/>
          </w:tcPr>
          <w:p w14:paraId="3778196D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126" w:type="dxa"/>
          </w:tcPr>
          <w:p w14:paraId="15742C76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268" w:type="dxa"/>
          </w:tcPr>
          <w:p w14:paraId="24DA77BF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  <w:tc>
          <w:tcPr>
            <w:tcW w:w="2835" w:type="dxa"/>
          </w:tcPr>
          <w:p w14:paraId="6C309BCC" w14:textId="77777777" w:rsidR="00D40804" w:rsidRPr="00D40804" w:rsidRDefault="00D40804" w:rsidP="00D40804">
            <w:pPr>
              <w:spacing w:after="0"/>
              <w:rPr>
                <w:rFonts w:cs="Calibri"/>
                <w:sz w:val="20"/>
                <w:szCs w:val="22"/>
                <w:lang w:bidi="it-IT"/>
              </w:rPr>
            </w:pPr>
          </w:p>
        </w:tc>
      </w:tr>
    </w:tbl>
    <w:p w14:paraId="68BC080E" w14:textId="77777777" w:rsidR="00D40804" w:rsidRPr="00D40804" w:rsidRDefault="00D40804" w:rsidP="00D40804">
      <w:pPr>
        <w:widowControl w:val="0"/>
        <w:autoSpaceDE w:val="0"/>
        <w:autoSpaceDN w:val="0"/>
        <w:spacing w:after="0"/>
        <w:rPr>
          <w:rFonts w:ascii="Calibri" w:eastAsia="Calibri" w:hAnsi="Calibri" w:cs="Calibri"/>
          <w:i/>
          <w:sz w:val="22"/>
          <w:szCs w:val="22"/>
          <w:lang w:bidi="it-IT"/>
        </w:rPr>
      </w:pPr>
    </w:p>
    <w:p w14:paraId="108DEEA2" w14:textId="77777777" w:rsidR="00D40804" w:rsidRPr="00D40804" w:rsidRDefault="00D40804" w:rsidP="00D40804">
      <w:pPr>
        <w:widowControl w:val="0"/>
        <w:autoSpaceDE w:val="0"/>
        <w:autoSpaceDN w:val="0"/>
        <w:spacing w:before="5" w:after="0"/>
        <w:rPr>
          <w:rFonts w:ascii="Calibri" w:eastAsia="Calibri" w:hAnsi="Calibri" w:cs="Calibri"/>
          <w:i/>
          <w:sz w:val="19"/>
          <w:szCs w:val="22"/>
          <w:lang w:bidi="it-IT"/>
        </w:rPr>
      </w:pPr>
    </w:p>
    <w:p w14:paraId="300885C2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right="65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b/>
          <w:bCs/>
          <w:sz w:val="22"/>
          <w:szCs w:val="22"/>
          <w:lang w:bidi="it-IT"/>
        </w:rPr>
        <w:t>consapevole</w:t>
      </w:r>
      <w:proofErr w:type="gramEnd"/>
      <w:r w:rsidRPr="00D40804">
        <w:rPr>
          <w:rFonts w:ascii="Calibri" w:eastAsia="Calibri" w:hAnsi="Calibri" w:cs="Calibri"/>
          <w:b/>
          <w:bCs/>
          <w:sz w:val="22"/>
          <w:szCs w:val="22"/>
          <w:lang w:bidi="it-IT"/>
        </w:rPr>
        <w:t xml:space="preserve"> delle sanzioni penali previste dall’art. 76 del D.P.R. 28/12/2000, n. 445, nel caso di dichiarazioni mendaci, esibizione di atti falsi o contenenti dati non più corrispondenti al vero, in relazione alla procedura di affidamento dell’appalto in epigrafe</w:t>
      </w:r>
    </w:p>
    <w:p w14:paraId="6CB90F8E" w14:textId="7CBC2DBA" w:rsidR="00D40804" w:rsidRPr="00D40804" w:rsidRDefault="00D40804" w:rsidP="00D40804">
      <w:pPr>
        <w:widowControl w:val="0"/>
        <w:autoSpaceDE w:val="0"/>
        <w:autoSpaceDN w:val="0"/>
        <w:spacing w:before="120" w:after="0"/>
        <w:ind w:left="2383" w:right="2400"/>
        <w:jc w:val="center"/>
        <w:rPr>
          <w:rFonts w:ascii="Calibri" w:eastAsia="Calibri" w:hAnsi="Calibri" w:cs="Calibri"/>
          <w:b/>
          <w:sz w:val="22"/>
          <w:szCs w:val="22"/>
          <w:u w:val="single"/>
          <w:lang w:bidi="it-IT"/>
        </w:rPr>
      </w:pPr>
      <w:r w:rsidRPr="00D40804">
        <w:rPr>
          <w:rFonts w:ascii="Calibri" w:eastAsia="Calibri" w:hAnsi="Calibri" w:cs="Calibri"/>
          <w:b/>
          <w:sz w:val="22"/>
          <w:szCs w:val="22"/>
          <w:u w:val="single"/>
          <w:lang w:bidi="it-IT"/>
        </w:rPr>
        <w:t>DICHIARA</w:t>
      </w:r>
    </w:p>
    <w:p w14:paraId="1296A73C" w14:textId="77777777" w:rsidR="00D40804" w:rsidRPr="00D40804" w:rsidRDefault="00D40804" w:rsidP="00D40804">
      <w:pPr>
        <w:widowControl w:val="0"/>
        <w:autoSpaceDE w:val="0"/>
        <w:autoSpaceDN w:val="0"/>
        <w:spacing w:before="121" w:after="0"/>
        <w:ind w:left="232" w:right="251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non trovarsi nelle condizioni di esclusione di cui agli art. 94 e 95 del </w:t>
      </w:r>
      <w:proofErr w:type="spellStart"/>
      <w:r w:rsidRPr="00D40804">
        <w:rPr>
          <w:rFonts w:ascii="Calibri" w:eastAsia="Calibri" w:hAnsi="Calibri" w:cs="Calibri"/>
          <w:sz w:val="22"/>
          <w:szCs w:val="22"/>
          <w:lang w:bidi="it-IT"/>
        </w:rPr>
        <w:t>D.Lgs.</w:t>
      </w:r>
      <w:proofErr w:type="spell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n. 36/2023 e precisamente:</w:t>
      </w:r>
    </w:p>
    <w:p w14:paraId="389A6AF6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che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nei propri confronti non è stata pronunciata una condanna con sentenza definitiva o decreto penale di condanna divenuto irrevocabile per uno dei seguenti reati:</w:t>
      </w:r>
    </w:p>
    <w:p w14:paraId="170621C2" w14:textId="77777777" w:rsidR="00D40804" w:rsidRPr="00D40804" w:rsidRDefault="00D40804" w:rsidP="00D40804">
      <w:pPr>
        <w:widowControl w:val="0"/>
        <w:numPr>
          <w:ilvl w:val="1"/>
          <w:numId w:val="40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lastRenderedPageBreak/>
        <w:t>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</w:r>
    </w:p>
    <w:p w14:paraId="6149C067" w14:textId="77777777" w:rsidR="00D40804" w:rsidRPr="00D40804" w:rsidRDefault="00D40804" w:rsidP="00D40804">
      <w:pPr>
        <w:widowControl w:val="0"/>
        <w:numPr>
          <w:ilvl w:val="1"/>
          <w:numId w:val="40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delitti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>, consumati o tentati, di cui agli articoli 317, 318, 319, 319-ter, 319-quater, 320, 321, 322, 322-bis, 346-bis, 353, 353-bis, 354, 355 e 356 del codice penale nonché all'articolo 2635 del codice civile;</w:t>
      </w:r>
    </w:p>
    <w:p w14:paraId="656720B5" w14:textId="77777777" w:rsidR="00D40804" w:rsidRPr="00D40804" w:rsidRDefault="00D40804" w:rsidP="00D40804">
      <w:pPr>
        <w:widowControl w:val="0"/>
        <w:numPr>
          <w:ilvl w:val="1"/>
          <w:numId w:val="40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false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comunicazioni sociali di cui agli articoli 2621 e 2622 del codice civile;</w:t>
      </w:r>
    </w:p>
    <w:p w14:paraId="405EB22B" w14:textId="77777777" w:rsidR="00D40804" w:rsidRPr="00D40804" w:rsidRDefault="00D40804" w:rsidP="00D40804">
      <w:pPr>
        <w:widowControl w:val="0"/>
        <w:numPr>
          <w:ilvl w:val="1"/>
          <w:numId w:val="40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frode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ai sensi dell'articolo 1 della convenzione relativa alla tutela degli interessi finanziari delle Comunità europee, del 26 luglio 1995;</w:t>
      </w:r>
    </w:p>
    <w:p w14:paraId="0BE6037A" w14:textId="77777777" w:rsidR="00D40804" w:rsidRPr="00D40804" w:rsidRDefault="00D40804" w:rsidP="00D40804">
      <w:pPr>
        <w:widowControl w:val="0"/>
        <w:numPr>
          <w:ilvl w:val="1"/>
          <w:numId w:val="40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delitti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>, consumati o tentati, commessi con finalità di terrorismo, anche internazionale, e di eversione dell'ordine costituzionale reati terroristici o reati connessi alle attività terroristiche;</w:t>
      </w:r>
    </w:p>
    <w:p w14:paraId="1220095C" w14:textId="77777777" w:rsidR="00D40804" w:rsidRPr="00D40804" w:rsidRDefault="00D40804" w:rsidP="00D40804">
      <w:pPr>
        <w:widowControl w:val="0"/>
        <w:numPr>
          <w:ilvl w:val="1"/>
          <w:numId w:val="40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delitti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di cui agli articoli 648-bis, 648-ter e 648-ter.1 del codice penale, riciclaggio di proventi di attività criminose o finanziamento del terrorismo, quali definiti all'articolo 1 del decreto legislativo 22 giugno 2007, n. 109;</w:t>
      </w:r>
    </w:p>
    <w:p w14:paraId="7213BE13" w14:textId="77777777" w:rsidR="00D40804" w:rsidRPr="00D40804" w:rsidRDefault="00D40804" w:rsidP="00D40804">
      <w:pPr>
        <w:widowControl w:val="0"/>
        <w:numPr>
          <w:ilvl w:val="1"/>
          <w:numId w:val="40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sfruttamento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del lavoro minorile e altre forme di tratta di esseri umani definite con il decreto legislativo 4 marzo 2014, n. 24;</w:t>
      </w:r>
    </w:p>
    <w:p w14:paraId="7A6FCCD2" w14:textId="77777777" w:rsidR="00D40804" w:rsidRPr="00D40804" w:rsidRDefault="00D40804" w:rsidP="00D40804">
      <w:pPr>
        <w:widowControl w:val="0"/>
        <w:numPr>
          <w:ilvl w:val="1"/>
          <w:numId w:val="40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ogni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altro delitto da cui derivi, quale pena accessoria, l'incapacità di contrattare con la pubblica amministrazione.</w:t>
      </w:r>
    </w:p>
    <w:p w14:paraId="2E11801D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l’insussistenza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di cause di decadenza, di sospensione o di divieto previste dall'articolo 67 del decreto legislativo 6 settembre 2011, n. 159 o di un tentativo di infiltrazione mafiosa di cui all'articolo 84, comma 4, del medesimo decreto.</w:t>
      </w:r>
    </w:p>
    <w:p w14:paraId="706C9AB2" w14:textId="77777777" w:rsidR="00D40804" w:rsidRPr="00D40804" w:rsidRDefault="00D40804" w:rsidP="00D40804">
      <w:pPr>
        <w:widowControl w:val="0"/>
        <w:autoSpaceDE w:val="0"/>
        <w:autoSpaceDN w:val="0"/>
        <w:spacing w:after="0"/>
        <w:rPr>
          <w:rFonts w:ascii="Calibri" w:eastAsia="Calibri" w:hAnsi="Calibri" w:cs="Calibri"/>
          <w:sz w:val="23"/>
          <w:szCs w:val="22"/>
          <w:lang w:bidi="it-IT"/>
        </w:rPr>
      </w:pPr>
    </w:p>
    <w:p w14:paraId="1177876B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oppure</w:t>
      </w:r>
      <w:proofErr w:type="gramEnd"/>
    </w:p>
    <w:p w14:paraId="3192C4F3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799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aver riportato le seguenti condanne: (indicare il/i soggetto/i specificando ruolo, imputazione, condanna)</w:t>
      </w:r>
    </w:p>
    <w:p w14:paraId="669A7724" w14:textId="77777777" w:rsidR="00D40804" w:rsidRPr="00D40804" w:rsidRDefault="00D40804" w:rsidP="00D40804">
      <w:pPr>
        <w:widowControl w:val="0"/>
        <w:autoSpaceDE w:val="0"/>
        <w:autoSpaceDN w:val="0"/>
        <w:spacing w:before="10" w:after="0"/>
        <w:rPr>
          <w:rFonts w:ascii="Calibri" w:eastAsia="Calibri" w:hAnsi="Calibri" w:cs="Calibri"/>
          <w:sz w:val="25"/>
          <w:szCs w:val="22"/>
          <w:lang w:bidi="it-IT"/>
        </w:rPr>
      </w:pPr>
      <w:r w:rsidRPr="00D4080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9CF1CB" wp14:editId="50F4DBF3">
                <wp:simplePos x="0" y="0"/>
                <wp:positionH relativeFrom="page">
                  <wp:posOffset>1079500</wp:posOffset>
                </wp:positionH>
                <wp:positionV relativeFrom="paragraph">
                  <wp:posOffset>230505</wp:posOffset>
                </wp:positionV>
                <wp:extent cx="5701665" cy="0"/>
                <wp:effectExtent l="0" t="0" r="0" b="0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329FB" id="Line 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18.15pt" to="533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rW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  <w:r w:rsidRPr="00D4080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A6E5FF" wp14:editId="09D256FC">
                <wp:simplePos x="0" y="0"/>
                <wp:positionH relativeFrom="page">
                  <wp:posOffset>1079500</wp:posOffset>
                </wp:positionH>
                <wp:positionV relativeFrom="paragraph">
                  <wp:posOffset>401320</wp:posOffset>
                </wp:positionV>
                <wp:extent cx="5703570" cy="0"/>
                <wp:effectExtent l="0" t="0" r="0" b="0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592FF" id="Line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31.6pt" to="534.1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" strokeweight=".25292mm">
                <w10:wrap type="topAndBottom" anchorx="page"/>
              </v:line>
            </w:pict>
          </mc:Fallback>
        </mc:AlternateContent>
      </w:r>
      <w:r w:rsidRPr="00D4080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5FB1E0" wp14:editId="2337BE49">
                <wp:simplePos x="0" y="0"/>
                <wp:positionH relativeFrom="page">
                  <wp:posOffset>1079500</wp:posOffset>
                </wp:positionH>
                <wp:positionV relativeFrom="paragraph">
                  <wp:posOffset>571500</wp:posOffset>
                </wp:positionV>
                <wp:extent cx="5701665" cy="0"/>
                <wp:effectExtent l="0" t="0" r="0" b="0"/>
                <wp:wrapTopAndBottom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5E171" id="Line 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45pt" to="533.9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uMHQIAAEI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  <w:r w:rsidRPr="00D4080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8BBD2E" wp14:editId="07E54C34">
                <wp:simplePos x="0" y="0"/>
                <wp:positionH relativeFrom="page">
                  <wp:posOffset>1079500</wp:posOffset>
                </wp:positionH>
                <wp:positionV relativeFrom="paragraph">
                  <wp:posOffset>742315</wp:posOffset>
                </wp:positionV>
                <wp:extent cx="5144135" cy="0"/>
                <wp:effectExtent l="0" t="0" r="0" b="0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04AD9" id="Line 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pt,58.45pt" to="490.0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ZbHA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14:paraId="4ED98A40" w14:textId="77777777" w:rsidR="00D40804" w:rsidRPr="00D40804" w:rsidRDefault="00D40804" w:rsidP="00D40804">
      <w:pPr>
        <w:widowControl w:val="0"/>
        <w:autoSpaceDE w:val="0"/>
        <w:autoSpaceDN w:val="0"/>
        <w:spacing w:before="1" w:after="0"/>
        <w:rPr>
          <w:rFonts w:ascii="Calibri" w:eastAsia="Calibri" w:hAnsi="Calibri" w:cs="Calibri"/>
          <w:sz w:val="15"/>
          <w:szCs w:val="22"/>
          <w:lang w:bidi="it-IT"/>
        </w:rPr>
      </w:pPr>
    </w:p>
    <w:p w14:paraId="0A99A1DA" w14:textId="77777777" w:rsidR="00D40804" w:rsidRPr="00D40804" w:rsidRDefault="00D40804" w:rsidP="00D40804">
      <w:pPr>
        <w:widowControl w:val="0"/>
        <w:autoSpaceDE w:val="0"/>
        <w:autoSpaceDN w:val="0"/>
        <w:spacing w:before="1" w:after="0"/>
        <w:rPr>
          <w:rFonts w:ascii="Calibri" w:eastAsia="Calibri" w:hAnsi="Calibri" w:cs="Calibri"/>
          <w:sz w:val="15"/>
          <w:szCs w:val="22"/>
          <w:lang w:bidi="it-IT"/>
        </w:rPr>
      </w:pPr>
    </w:p>
    <w:p w14:paraId="42E2F18D" w14:textId="77777777" w:rsidR="00D40804" w:rsidRPr="00D40804" w:rsidRDefault="00D40804" w:rsidP="00D40804">
      <w:pPr>
        <w:widowControl w:val="0"/>
        <w:autoSpaceDE w:val="0"/>
        <w:autoSpaceDN w:val="0"/>
        <w:spacing w:before="1" w:after="0"/>
        <w:rPr>
          <w:rFonts w:ascii="Calibri" w:eastAsia="Calibri" w:hAnsi="Calibri" w:cs="Calibri"/>
          <w:sz w:val="15"/>
          <w:szCs w:val="22"/>
          <w:lang w:bidi="it-IT"/>
        </w:rPr>
      </w:pPr>
    </w:p>
    <w:p w14:paraId="17598165" w14:textId="77777777" w:rsidR="00D40804" w:rsidRPr="00D40804" w:rsidRDefault="00D40804" w:rsidP="00D40804">
      <w:pPr>
        <w:widowControl w:val="0"/>
        <w:tabs>
          <w:tab w:val="left" w:pos="594"/>
        </w:tabs>
        <w:autoSpaceDE w:val="0"/>
        <w:autoSpaceDN w:val="0"/>
        <w:spacing w:before="110" w:after="0"/>
        <w:ind w:left="593" w:right="255"/>
        <w:jc w:val="both"/>
        <w:rPr>
          <w:rFonts w:ascii="Calibri" w:eastAsia="Calibri" w:hAnsi="Calibri" w:cs="Calibri"/>
          <w:sz w:val="22"/>
          <w:szCs w:val="22"/>
          <w:lang w:bidi="it-IT"/>
        </w:rPr>
      </w:pPr>
    </w:p>
    <w:p w14:paraId="5FC5CAFE" w14:textId="77777777" w:rsidR="00D40804" w:rsidRPr="00D40804" w:rsidRDefault="00D40804" w:rsidP="00D40804">
      <w:pPr>
        <w:widowControl w:val="0"/>
        <w:tabs>
          <w:tab w:val="left" w:pos="594"/>
        </w:tabs>
        <w:autoSpaceDE w:val="0"/>
        <w:autoSpaceDN w:val="0"/>
        <w:spacing w:before="110" w:after="0"/>
        <w:ind w:left="593" w:right="255"/>
        <w:jc w:val="both"/>
        <w:rPr>
          <w:rFonts w:ascii="Calibri" w:eastAsia="Calibri" w:hAnsi="Calibri" w:cs="Calibri"/>
          <w:sz w:val="22"/>
          <w:szCs w:val="22"/>
          <w:lang w:bidi="it-IT"/>
        </w:rPr>
      </w:pPr>
    </w:p>
    <w:p w14:paraId="4209612B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contextualSpacing/>
        <w:jc w:val="both"/>
        <w:rPr>
          <w:rFonts w:ascii="Calibri" w:eastAsia="Calibri" w:hAnsi="Calibri"/>
          <w:color w:val="1C2024"/>
          <w:sz w:val="22"/>
        </w:rPr>
      </w:pPr>
      <w:proofErr w:type="gram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non essere stato soggetto alla sanzione </w:t>
      </w:r>
      <w:proofErr w:type="spell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interdittiva</w:t>
      </w:r>
      <w:proofErr w:type="spell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interdittivi</w:t>
      </w:r>
      <w:proofErr w:type="spell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di cui all'articolo14 del decreto legislativo 9 aprile 2008, n.81;</w:t>
      </w:r>
    </w:p>
    <w:p w14:paraId="7CE181DD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contextualSpacing/>
        <w:jc w:val="both"/>
        <w:rPr>
          <w:rFonts w:ascii="Calibri" w:eastAsia="Calibri" w:hAnsi="Calibri" w:cs="Calibri"/>
          <w:color w:val="1C2024"/>
          <w:sz w:val="22"/>
          <w:lang w:bidi="it-IT"/>
        </w:rPr>
      </w:pPr>
      <w:proofErr w:type="gram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essere in regola con le norme che disciplinano il diritto al lavoro dei disabili, ai sensi della l. 12 marzo 1999, n. 68;</w:t>
      </w:r>
    </w:p>
    <w:p w14:paraId="723FF3EB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contextualSpacing/>
        <w:jc w:val="both"/>
        <w:rPr>
          <w:rFonts w:ascii="Calibri" w:eastAsia="Calibri" w:hAnsi="Calibri" w:cs="Calibri"/>
          <w:color w:val="1C2024"/>
          <w:sz w:val="22"/>
          <w:lang w:bidi="it-IT"/>
        </w:rPr>
      </w:pPr>
      <w:proofErr w:type="gram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non essere stato sottoposto a liquidazione giudiziale o di non trovarsi in stato, di liquidazione coatta, di concordato preventivo, o nei cui riguardi sia in corso un procedimento per la dichiarazione di una di tali situazioni, fermo restando quanto previsto dall'articolo 124 del </w:t>
      </w:r>
      <w:proofErr w:type="spell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D.Lgs.</w:t>
      </w:r>
      <w:proofErr w:type="spell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36/2023;</w:t>
      </w:r>
    </w:p>
    <w:p w14:paraId="1A7D694C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contextualSpacing/>
        <w:jc w:val="both"/>
        <w:rPr>
          <w:rFonts w:ascii="Calibri" w:eastAsia="Calibri" w:hAnsi="Calibri" w:cs="Calibri"/>
          <w:color w:val="1C2024"/>
          <w:sz w:val="22"/>
          <w:lang w:bidi="it-IT"/>
        </w:rPr>
      </w:pPr>
      <w:proofErr w:type="gram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non essere iscritto nel casellario informatico tenuto dall'Osservatorio dell'ANAC per aver presentato false dichiarazioni o falsa documentazione ai fini del rilascio dell'attestazione di qualificazione, per il periodo durante il quale perdura l'iscrizione;</w:t>
      </w:r>
    </w:p>
    <w:p w14:paraId="583D43E0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contextualSpacing/>
        <w:jc w:val="both"/>
        <w:rPr>
          <w:rFonts w:ascii="Calibri" w:eastAsia="Calibri" w:hAnsi="Calibri" w:cs="Calibri"/>
          <w:color w:val="1C2024"/>
          <w:sz w:val="22"/>
          <w:lang w:bidi="it-IT"/>
        </w:rPr>
      </w:pPr>
      <w:proofErr w:type="gram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non aver commesso violazioni gravi, definitivamente accertate, rispetto agli obblighi relativi al pagamento delle imposte e tasse o dei contributi previdenziali, secondo la legislazione italiana o quella dello Stato in cui sono stabiliti 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ed indica all’uopo i seguenti</w:t>
      </w:r>
      <w:r w:rsidRPr="00D40804">
        <w:rPr>
          <w:rFonts w:ascii="Calibri" w:eastAsia="Calibri" w:hAnsi="Calibri" w:cs="Calibri"/>
          <w:spacing w:val="-9"/>
          <w:sz w:val="22"/>
          <w:szCs w:val="22"/>
          <w:lang w:bidi="it-IT"/>
        </w:rPr>
        <w:t xml:space="preserve"> 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dati: </w:t>
      </w:r>
      <w:r w:rsidRPr="00D40804">
        <w:rPr>
          <w:rFonts w:ascii="Calibri" w:eastAsia="Calibri" w:hAnsi="Calibri" w:cs="Calibri"/>
          <w:b/>
          <w:i/>
          <w:sz w:val="22"/>
          <w:szCs w:val="22"/>
          <w:lang w:bidi="it-IT"/>
        </w:rPr>
        <w:t>vedere Nota (2)</w:t>
      </w:r>
    </w:p>
    <w:p w14:paraId="4161DC37" w14:textId="77777777" w:rsidR="00D40804" w:rsidRPr="00D40804" w:rsidRDefault="00D40804" w:rsidP="00D40804">
      <w:pPr>
        <w:spacing w:after="0"/>
        <w:ind w:left="720"/>
        <w:contextualSpacing/>
        <w:jc w:val="both"/>
        <w:rPr>
          <w:rFonts w:ascii="Calibri" w:eastAsia="Calibri" w:hAnsi="Calibri" w:cs="Calibri"/>
          <w:color w:val="1C2024"/>
          <w:sz w:val="22"/>
          <w:lang w:bidi="it-IT"/>
        </w:rPr>
      </w:pPr>
    </w:p>
    <w:p w14:paraId="6249FCC6" w14:textId="77777777" w:rsidR="00D40804" w:rsidRPr="00D40804" w:rsidRDefault="00D40804" w:rsidP="00D40804">
      <w:pPr>
        <w:widowControl w:val="0"/>
        <w:numPr>
          <w:ilvl w:val="0"/>
          <w:numId w:val="38"/>
        </w:numPr>
        <w:tabs>
          <w:tab w:val="left" w:pos="942"/>
        </w:tabs>
        <w:autoSpaceDE w:val="0"/>
        <w:autoSpaceDN w:val="0"/>
        <w:spacing w:before="1" w:after="0"/>
        <w:ind w:hanging="426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sz w:val="22"/>
          <w:szCs w:val="22"/>
          <w:lang w:bidi="it-IT"/>
        </w:rPr>
        <w:t>Ufficio Locale dell’Agenzia delle Entrate</w:t>
      </w:r>
      <w:r w:rsidRPr="00D40804">
        <w:rPr>
          <w:rFonts w:ascii="Calibri" w:eastAsia="Calibri" w:hAnsi="Calibri" w:cs="Calibri"/>
          <w:spacing w:val="-5"/>
          <w:sz w:val="22"/>
          <w:szCs w:val="22"/>
          <w:lang w:bidi="it-IT"/>
        </w:rPr>
        <w:t xml:space="preserve"> 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competente _____________________________</w:t>
      </w:r>
    </w:p>
    <w:p w14:paraId="4B732D1E" w14:textId="77777777" w:rsidR="00D40804" w:rsidRPr="00D40804" w:rsidRDefault="00D40804" w:rsidP="00D40804">
      <w:pPr>
        <w:widowControl w:val="0"/>
        <w:tabs>
          <w:tab w:val="left" w:pos="594"/>
        </w:tabs>
        <w:autoSpaceDE w:val="0"/>
        <w:autoSpaceDN w:val="0"/>
        <w:spacing w:after="0"/>
        <w:ind w:left="593" w:right="248"/>
        <w:jc w:val="both"/>
        <w:rPr>
          <w:rFonts w:ascii="Calibri" w:eastAsia="Calibri" w:hAnsi="Calibri" w:cs="Calibri"/>
          <w:sz w:val="22"/>
          <w:szCs w:val="22"/>
          <w:lang w:bidi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805"/>
        <w:gridCol w:w="1236"/>
        <w:gridCol w:w="1740"/>
        <w:gridCol w:w="3120"/>
      </w:tblGrid>
      <w:tr w:rsidR="00D40804" w:rsidRPr="00D40804" w14:paraId="0BDF2537" w14:textId="77777777" w:rsidTr="00C84DAC">
        <w:trPr>
          <w:trHeight w:val="253"/>
          <w:jc w:val="center"/>
        </w:trPr>
        <w:tc>
          <w:tcPr>
            <w:tcW w:w="1709" w:type="dxa"/>
          </w:tcPr>
          <w:p w14:paraId="1C96B509" w14:textId="77777777" w:rsidR="00D40804" w:rsidRPr="00D40804" w:rsidRDefault="00D40804" w:rsidP="00D40804">
            <w:pPr>
              <w:spacing w:before="1" w:after="0" w:line="233" w:lineRule="exact"/>
              <w:ind w:left="533"/>
              <w:rPr>
                <w:rFonts w:cs="Calibri"/>
                <w:b/>
                <w:i/>
                <w:sz w:val="22"/>
                <w:szCs w:val="22"/>
                <w:lang w:bidi="it-IT"/>
              </w:rPr>
            </w:pPr>
            <w:proofErr w:type="spellStart"/>
            <w:r w:rsidRPr="00D40804">
              <w:rPr>
                <w:rFonts w:cs="Calibri"/>
                <w:b/>
                <w:i/>
                <w:sz w:val="22"/>
                <w:szCs w:val="22"/>
                <w:lang w:bidi="it-IT"/>
              </w:rPr>
              <w:lastRenderedPageBreak/>
              <w:t>Istituto</w:t>
            </w:r>
            <w:proofErr w:type="spellEnd"/>
          </w:p>
        </w:tc>
        <w:tc>
          <w:tcPr>
            <w:tcW w:w="4781" w:type="dxa"/>
            <w:gridSpan w:val="3"/>
          </w:tcPr>
          <w:p w14:paraId="5CABEBA4" w14:textId="77777777" w:rsidR="00D40804" w:rsidRPr="00D40804" w:rsidRDefault="00D40804" w:rsidP="00D40804">
            <w:pPr>
              <w:spacing w:before="1" w:after="0" w:line="233" w:lineRule="exact"/>
              <w:ind w:left="1663"/>
              <w:rPr>
                <w:rFonts w:cs="Calibri"/>
                <w:b/>
                <w:i/>
                <w:sz w:val="22"/>
                <w:szCs w:val="22"/>
                <w:lang w:bidi="it-IT"/>
              </w:rPr>
            </w:pPr>
            <w:r w:rsidRPr="00D40804">
              <w:rPr>
                <w:rFonts w:cs="Calibri"/>
                <w:b/>
                <w:i/>
                <w:sz w:val="22"/>
                <w:szCs w:val="22"/>
                <w:lang w:bidi="it-IT"/>
              </w:rPr>
              <w:t xml:space="preserve">N. </w:t>
            </w:r>
            <w:proofErr w:type="spellStart"/>
            <w:r w:rsidRPr="00D40804">
              <w:rPr>
                <w:rFonts w:cs="Calibri"/>
                <w:b/>
                <w:i/>
                <w:sz w:val="22"/>
                <w:szCs w:val="22"/>
                <w:lang w:bidi="it-IT"/>
              </w:rPr>
              <w:t>identificativo</w:t>
            </w:r>
            <w:proofErr w:type="spellEnd"/>
          </w:p>
        </w:tc>
        <w:tc>
          <w:tcPr>
            <w:tcW w:w="3120" w:type="dxa"/>
          </w:tcPr>
          <w:p w14:paraId="4A7BD675" w14:textId="77777777" w:rsidR="00D40804" w:rsidRPr="00D40804" w:rsidRDefault="00D40804" w:rsidP="00D40804">
            <w:pPr>
              <w:spacing w:before="1" w:after="0" w:line="233" w:lineRule="exact"/>
              <w:ind w:left="1267" w:right="1252"/>
              <w:jc w:val="center"/>
              <w:rPr>
                <w:rFonts w:cs="Calibri"/>
                <w:b/>
                <w:i/>
                <w:sz w:val="22"/>
                <w:szCs w:val="22"/>
                <w:lang w:bidi="it-IT"/>
              </w:rPr>
            </w:pPr>
            <w:proofErr w:type="spellStart"/>
            <w:r w:rsidRPr="00D40804">
              <w:rPr>
                <w:rFonts w:cs="Calibri"/>
                <w:b/>
                <w:i/>
                <w:sz w:val="22"/>
                <w:szCs w:val="22"/>
                <w:lang w:bidi="it-IT"/>
              </w:rPr>
              <w:t>Sede</w:t>
            </w:r>
            <w:proofErr w:type="spellEnd"/>
            <w:r w:rsidRPr="00D40804">
              <w:rPr>
                <w:rFonts w:cs="Calibri"/>
                <w:b/>
                <w:i/>
                <w:sz w:val="22"/>
                <w:szCs w:val="22"/>
                <w:lang w:bidi="it-IT"/>
              </w:rPr>
              <w:t>/</w:t>
            </w:r>
            <w:proofErr w:type="spellStart"/>
            <w:r w:rsidRPr="00D40804">
              <w:rPr>
                <w:rFonts w:cs="Calibri"/>
                <w:b/>
                <w:i/>
                <w:sz w:val="22"/>
                <w:szCs w:val="22"/>
                <w:lang w:bidi="it-IT"/>
              </w:rPr>
              <w:t>i</w:t>
            </w:r>
            <w:proofErr w:type="spellEnd"/>
          </w:p>
        </w:tc>
      </w:tr>
      <w:tr w:rsidR="00D40804" w:rsidRPr="00D40804" w14:paraId="6C748364" w14:textId="77777777" w:rsidTr="00C84DAC">
        <w:trPr>
          <w:trHeight w:val="253"/>
          <w:jc w:val="center"/>
        </w:trPr>
        <w:tc>
          <w:tcPr>
            <w:tcW w:w="1709" w:type="dxa"/>
          </w:tcPr>
          <w:p w14:paraId="0AA3793D" w14:textId="77777777" w:rsidR="00D40804" w:rsidRPr="00D40804" w:rsidRDefault="00D40804" w:rsidP="00D40804">
            <w:pPr>
              <w:spacing w:after="0" w:line="234" w:lineRule="exact"/>
              <w:ind w:left="71"/>
              <w:rPr>
                <w:rFonts w:cs="Calibri"/>
                <w:b/>
                <w:sz w:val="22"/>
                <w:szCs w:val="22"/>
                <w:lang w:bidi="it-IT"/>
              </w:rPr>
            </w:pPr>
            <w:r w:rsidRPr="00D40804">
              <w:rPr>
                <w:rFonts w:cs="Calibri"/>
                <w:b/>
                <w:sz w:val="22"/>
                <w:szCs w:val="22"/>
                <w:lang w:bidi="it-IT"/>
              </w:rPr>
              <w:t>INPS</w:t>
            </w:r>
          </w:p>
        </w:tc>
        <w:tc>
          <w:tcPr>
            <w:tcW w:w="1805" w:type="dxa"/>
          </w:tcPr>
          <w:p w14:paraId="3C6ECCDC" w14:textId="77777777" w:rsidR="00D40804" w:rsidRPr="00D40804" w:rsidRDefault="00D40804" w:rsidP="00D40804">
            <w:pPr>
              <w:spacing w:after="0" w:line="234" w:lineRule="exact"/>
              <w:ind w:left="71"/>
              <w:rPr>
                <w:rFonts w:cs="Calibri"/>
                <w:sz w:val="22"/>
                <w:szCs w:val="22"/>
                <w:lang w:bidi="it-IT"/>
              </w:rPr>
            </w:pPr>
            <w:proofErr w:type="spellStart"/>
            <w:r w:rsidRPr="00D40804">
              <w:rPr>
                <w:rFonts w:cs="Calibri"/>
                <w:sz w:val="22"/>
                <w:szCs w:val="22"/>
                <w:lang w:bidi="it-IT"/>
              </w:rPr>
              <w:t>Matricola</w:t>
            </w:r>
            <w:proofErr w:type="spellEnd"/>
            <w:r w:rsidRPr="00D40804">
              <w:rPr>
                <w:rFonts w:cs="Calibri"/>
                <w:sz w:val="22"/>
                <w:szCs w:val="22"/>
                <w:lang w:bidi="it-IT"/>
              </w:rPr>
              <w:t xml:space="preserve"> n.</w:t>
            </w:r>
          </w:p>
        </w:tc>
        <w:tc>
          <w:tcPr>
            <w:tcW w:w="2976" w:type="dxa"/>
            <w:gridSpan w:val="2"/>
          </w:tcPr>
          <w:p w14:paraId="01B5FA81" w14:textId="77777777" w:rsidR="00D40804" w:rsidRPr="00D40804" w:rsidRDefault="00D40804" w:rsidP="00D40804">
            <w:pPr>
              <w:spacing w:after="0"/>
              <w:rPr>
                <w:rFonts w:cs="Calibri"/>
                <w:sz w:val="18"/>
                <w:szCs w:val="22"/>
                <w:lang w:bidi="it-IT"/>
              </w:rPr>
            </w:pPr>
          </w:p>
        </w:tc>
        <w:tc>
          <w:tcPr>
            <w:tcW w:w="3120" w:type="dxa"/>
          </w:tcPr>
          <w:p w14:paraId="3D57CD87" w14:textId="77777777" w:rsidR="00D40804" w:rsidRPr="00D40804" w:rsidRDefault="00D40804" w:rsidP="00D40804">
            <w:pPr>
              <w:spacing w:after="0"/>
              <w:rPr>
                <w:rFonts w:cs="Calibri"/>
                <w:sz w:val="18"/>
                <w:szCs w:val="22"/>
                <w:lang w:bidi="it-IT"/>
              </w:rPr>
            </w:pPr>
          </w:p>
        </w:tc>
      </w:tr>
      <w:tr w:rsidR="00D40804" w:rsidRPr="00D40804" w14:paraId="4ED36135" w14:textId="77777777" w:rsidTr="00C84DAC">
        <w:trPr>
          <w:trHeight w:val="251"/>
          <w:jc w:val="center"/>
        </w:trPr>
        <w:tc>
          <w:tcPr>
            <w:tcW w:w="1709" w:type="dxa"/>
          </w:tcPr>
          <w:p w14:paraId="4CE191E2" w14:textId="77777777" w:rsidR="00D40804" w:rsidRPr="00D40804" w:rsidRDefault="00D40804" w:rsidP="00D40804">
            <w:pPr>
              <w:spacing w:after="0" w:line="232" w:lineRule="exact"/>
              <w:ind w:left="71"/>
              <w:rPr>
                <w:rFonts w:cs="Calibri"/>
                <w:b/>
                <w:sz w:val="22"/>
                <w:szCs w:val="22"/>
                <w:lang w:bidi="it-IT"/>
              </w:rPr>
            </w:pPr>
            <w:r w:rsidRPr="00D40804">
              <w:rPr>
                <w:rFonts w:cs="Calibri"/>
                <w:b/>
                <w:sz w:val="22"/>
                <w:szCs w:val="22"/>
                <w:lang w:bidi="it-IT"/>
              </w:rPr>
              <w:t>INAIL</w:t>
            </w:r>
          </w:p>
        </w:tc>
        <w:tc>
          <w:tcPr>
            <w:tcW w:w="1805" w:type="dxa"/>
          </w:tcPr>
          <w:p w14:paraId="04A65D01" w14:textId="77777777" w:rsidR="00D40804" w:rsidRPr="00D40804" w:rsidRDefault="00D40804" w:rsidP="00D40804">
            <w:pPr>
              <w:spacing w:after="0" w:line="232" w:lineRule="exact"/>
              <w:ind w:left="71"/>
              <w:rPr>
                <w:rFonts w:cs="Calibri"/>
                <w:sz w:val="22"/>
                <w:szCs w:val="22"/>
                <w:lang w:bidi="it-IT"/>
              </w:rPr>
            </w:pPr>
            <w:proofErr w:type="spellStart"/>
            <w:r w:rsidRPr="00D40804">
              <w:rPr>
                <w:rFonts w:cs="Calibri"/>
                <w:sz w:val="22"/>
                <w:szCs w:val="22"/>
                <w:lang w:bidi="it-IT"/>
              </w:rPr>
              <w:t>Codice</w:t>
            </w:r>
            <w:proofErr w:type="spellEnd"/>
            <w:r w:rsidRPr="00D40804">
              <w:rPr>
                <w:rFonts w:cs="Calibri"/>
                <w:sz w:val="22"/>
                <w:szCs w:val="22"/>
                <w:lang w:bidi="it-IT"/>
              </w:rPr>
              <w:t xml:space="preserve"> </w:t>
            </w:r>
            <w:proofErr w:type="spellStart"/>
            <w:r w:rsidRPr="00D40804">
              <w:rPr>
                <w:rFonts w:cs="Calibri"/>
                <w:sz w:val="22"/>
                <w:szCs w:val="22"/>
                <w:lang w:bidi="it-IT"/>
              </w:rPr>
              <w:t>Ditta</w:t>
            </w:r>
            <w:proofErr w:type="spellEnd"/>
            <w:r w:rsidRPr="00D40804">
              <w:rPr>
                <w:rFonts w:cs="Calibri"/>
                <w:sz w:val="22"/>
                <w:szCs w:val="22"/>
                <w:lang w:bidi="it-IT"/>
              </w:rPr>
              <w:t xml:space="preserve"> n.</w:t>
            </w:r>
          </w:p>
        </w:tc>
        <w:tc>
          <w:tcPr>
            <w:tcW w:w="1236" w:type="dxa"/>
          </w:tcPr>
          <w:p w14:paraId="7D4A90EE" w14:textId="77777777" w:rsidR="00D40804" w:rsidRPr="00D40804" w:rsidRDefault="00D40804" w:rsidP="00D40804">
            <w:pPr>
              <w:spacing w:after="0"/>
              <w:rPr>
                <w:rFonts w:cs="Calibri"/>
                <w:sz w:val="18"/>
                <w:szCs w:val="22"/>
                <w:lang w:bidi="it-IT"/>
              </w:rPr>
            </w:pPr>
          </w:p>
        </w:tc>
        <w:tc>
          <w:tcPr>
            <w:tcW w:w="1740" w:type="dxa"/>
          </w:tcPr>
          <w:p w14:paraId="30A6E2B0" w14:textId="77777777" w:rsidR="00D40804" w:rsidRPr="00D40804" w:rsidRDefault="00D40804" w:rsidP="00D40804">
            <w:pPr>
              <w:spacing w:after="0" w:line="232" w:lineRule="exact"/>
              <w:ind w:left="72"/>
              <w:rPr>
                <w:rFonts w:cs="Calibri"/>
                <w:sz w:val="22"/>
                <w:szCs w:val="22"/>
                <w:lang w:bidi="it-IT"/>
              </w:rPr>
            </w:pPr>
            <w:r w:rsidRPr="00D40804">
              <w:rPr>
                <w:rFonts w:cs="Calibri"/>
                <w:sz w:val="22"/>
                <w:szCs w:val="22"/>
                <w:lang w:bidi="it-IT"/>
              </w:rPr>
              <w:t>PAT. N.</w:t>
            </w:r>
          </w:p>
        </w:tc>
        <w:tc>
          <w:tcPr>
            <w:tcW w:w="3120" w:type="dxa"/>
          </w:tcPr>
          <w:p w14:paraId="0D5346E4" w14:textId="77777777" w:rsidR="00D40804" w:rsidRPr="00D40804" w:rsidRDefault="00D40804" w:rsidP="00D40804">
            <w:pPr>
              <w:spacing w:after="0"/>
              <w:rPr>
                <w:rFonts w:cs="Calibri"/>
                <w:sz w:val="18"/>
                <w:szCs w:val="22"/>
                <w:lang w:bidi="it-IT"/>
              </w:rPr>
            </w:pPr>
          </w:p>
        </w:tc>
      </w:tr>
    </w:tbl>
    <w:p w14:paraId="1E4519EE" w14:textId="77777777" w:rsidR="00D40804" w:rsidRPr="00D40804" w:rsidRDefault="00D40804" w:rsidP="00D40804">
      <w:pPr>
        <w:widowControl w:val="0"/>
        <w:tabs>
          <w:tab w:val="left" w:pos="594"/>
        </w:tabs>
        <w:autoSpaceDE w:val="0"/>
        <w:autoSpaceDN w:val="0"/>
        <w:spacing w:after="0"/>
        <w:ind w:left="593" w:right="248"/>
        <w:jc w:val="both"/>
        <w:rPr>
          <w:rFonts w:ascii="Calibri" w:eastAsia="Calibri" w:hAnsi="Calibri" w:cs="Calibri"/>
          <w:sz w:val="22"/>
          <w:szCs w:val="22"/>
          <w:lang w:bidi="it-IT"/>
        </w:rPr>
      </w:pPr>
    </w:p>
    <w:p w14:paraId="5C00739C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contextualSpacing/>
        <w:jc w:val="both"/>
        <w:rPr>
          <w:rFonts w:ascii="Calibri" w:eastAsia="Calibri" w:hAnsi="Calibri"/>
          <w:color w:val="1C2024"/>
          <w:sz w:val="22"/>
        </w:rPr>
      </w:pPr>
      <w:proofErr w:type="gram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non aver compiuto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186011B3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contextualSpacing/>
        <w:jc w:val="both"/>
        <w:rPr>
          <w:rFonts w:ascii="Calibri" w:eastAsia="Calibri" w:hAnsi="Calibri" w:cs="Calibri"/>
          <w:color w:val="1C2024"/>
          <w:sz w:val="22"/>
          <w:lang w:bidi="it-IT"/>
        </w:rPr>
      </w:pPr>
      <w:proofErr w:type="gram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l’insussistenza</w:t>
      </w:r>
      <w:proofErr w:type="gram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di una situazione di conflitto di interesse ai sensi dell'articolo 16 del </w:t>
      </w:r>
      <w:proofErr w:type="spell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D.Lgs.</w:t>
      </w:r>
      <w:proofErr w:type="spell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36/2023 non diversamente risolvibile;</w:t>
      </w:r>
    </w:p>
    <w:p w14:paraId="3893B454" w14:textId="143523BF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contextualSpacing/>
        <w:jc w:val="both"/>
        <w:rPr>
          <w:rFonts w:ascii="Calibri" w:eastAsia="Calibri" w:hAnsi="Calibri" w:cs="Calibri"/>
          <w:color w:val="1C2024"/>
          <w:sz w:val="22"/>
          <w:lang w:bidi="it-IT"/>
        </w:rPr>
      </w:pPr>
      <w:proofErr w:type="gram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l’insussistenza</w:t>
      </w:r>
      <w:proofErr w:type="gram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di una distorsione della concorrenza derivante dal precedente coinvolgimento degli operatori economici nella preparazione della procedura </w:t>
      </w:r>
      <w:r>
        <w:rPr>
          <w:rFonts w:ascii="Calibri" w:eastAsia="Calibri" w:hAnsi="Calibri" w:cs="Calibri"/>
          <w:color w:val="1C2024"/>
          <w:sz w:val="22"/>
          <w:lang w:bidi="it-IT"/>
        </w:rPr>
        <w:t>di assegnazione</w:t>
      </w:r>
      <w:r w:rsidRPr="00D40804">
        <w:rPr>
          <w:rFonts w:ascii="Calibri" w:eastAsia="Calibri" w:hAnsi="Calibri" w:cs="Calibri"/>
          <w:color w:val="1C2024"/>
          <w:sz w:val="22"/>
          <w:lang w:bidi="it-IT"/>
        </w:rPr>
        <w:t>;</w:t>
      </w:r>
    </w:p>
    <w:p w14:paraId="1579CC1E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contextualSpacing/>
        <w:jc w:val="both"/>
        <w:rPr>
          <w:rFonts w:ascii="Calibri" w:eastAsia="Calibri" w:hAnsi="Calibri" w:cs="Calibri"/>
          <w:color w:val="1C2024"/>
          <w:sz w:val="22"/>
          <w:lang w:bidi="it-IT"/>
        </w:rPr>
      </w:pPr>
      <w:proofErr w:type="gram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non trovarsi rispetto ad un altro partecipante alla medesima procedura di selezione, in una situazione di controllo o in una qualsiasi relazione, anche di fatto, tale che la situazione di controllo o la relazione comporti che le offerte sono imputabili ad un unico centro decisionale;</w:t>
      </w:r>
    </w:p>
    <w:p w14:paraId="7C9846F4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contextualSpacing/>
        <w:jc w:val="both"/>
        <w:rPr>
          <w:rFonts w:ascii="Calibri" w:eastAsia="Calibri" w:hAnsi="Calibri" w:cs="Calibri"/>
          <w:color w:val="1C2024"/>
          <w:sz w:val="22"/>
          <w:lang w:bidi="it-IT"/>
        </w:rPr>
      </w:pPr>
      <w:proofErr w:type="gram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non essersi reso colpevole di gravi illeciti professionali, tali da rendere dubbia la sua integrità o affidabilità, con riferimento alle fattispecie dettagliate dall’art. 98 del </w:t>
      </w:r>
      <w:proofErr w:type="spellStart"/>
      <w:r w:rsidRPr="00D40804">
        <w:rPr>
          <w:rFonts w:ascii="Calibri" w:eastAsia="Calibri" w:hAnsi="Calibri" w:cs="Calibri"/>
          <w:color w:val="1C2024"/>
          <w:sz w:val="22"/>
          <w:lang w:bidi="it-IT"/>
        </w:rPr>
        <w:t>D.Lgs.</w:t>
      </w:r>
      <w:proofErr w:type="spellEnd"/>
      <w:r w:rsidRPr="00D40804">
        <w:rPr>
          <w:rFonts w:ascii="Calibri" w:eastAsia="Calibri" w:hAnsi="Calibri" w:cs="Calibri"/>
          <w:color w:val="1C2024"/>
          <w:sz w:val="22"/>
          <w:lang w:bidi="it-IT"/>
        </w:rPr>
        <w:t xml:space="preserve"> 36/2023; </w:t>
      </w:r>
      <w:r w:rsidRPr="00D40804">
        <w:rPr>
          <w:rFonts w:ascii="Calibri" w:eastAsia="Calibri" w:hAnsi="Calibri" w:cs="Calibri"/>
          <w:b/>
          <w:i/>
          <w:sz w:val="22"/>
          <w:szCs w:val="22"/>
          <w:u w:val="single"/>
          <w:lang w:bidi="it-IT"/>
        </w:rPr>
        <w:t>vedere Nota (3)</w:t>
      </w:r>
    </w:p>
    <w:p w14:paraId="78E6F759" w14:textId="77777777" w:rsidR="00D40804" w:rsidRPr="00D40804" w:rsidRDefault="00D40804" w:rsidP="00D40804">
      <w:pPr>
        <w:widowControl w:val="0"/>
        <w:autoSpaceDE w:val="0"/>
        <w:autoSpaceDN w:val="0"/>
        <w:spacing w:before="2" w:after="0"/>
        <w:rPr>
          <w:rFonts w:eastAsia="Calibri" w:hAnsi="Calibri" w:cs="Calibri"/>
          <w:b/>
          <w:sz w:val="30"/>
          <w:szCs w:val="22"/>
          <w:lang w:bidi="it-IT"/>
        </w:rPr>
      </w:pPr>
    </w:p>
    <w:p w14:paraId="4FAC0326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 w:right="248"/>
        <w:jc w:val="center"/>
        <w:rPr>
          <w:rFonts w:ascii="Calibri" w:eastAsia="Calibri" w:hAnsi="Calibri" w:cs="Calibri"/>
          <w:b/>
          <w:sz w:val="22"/>
          <w:szCs w:val="22"/>
          <w:u w:val="single"/>
          <w:lang w:bidi="it-IT"/>
        </w:rPr>
      </w:pPr>
      <w:r w:rsidRPr="00D40804">
        <w:rPr>
          <w:rFonts w:ascii="Calibri" w:eastAsia="Calibri" w:hAnsi="Calibri" w:cs="Calibri"/>
          <w:b/>
          <w:sz w:val="22"/>
          <w:szCs w:val="22"/>
          <w:u w:val="single"/>
          <w:lang w:bidi="it-IT"/>
        </w:rPr>
        <w:t>DICHIARA INOLTRE</w:t>
      </w:r>
    </w:p>
    <w:p w14:paraId="15019F5A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 w:right="248"/>
        <w:jc w:val="center"/>
        <w:rPr>
          <w:rFonts w:ascii="Calibri" w:eastAsia="Calibri" w:hAnsi="Calibri" w:cs="Calibri"/>
          <w:b/>
          <w:sz w:val="22"/>
          <w:szCs w:val="22"/>
          <w:u w:val="single"/>
          <w:lang w:bidi="it-IT"/>
        </w:rPr>
      </w:pPr>
    </w:p>
    <w:p w14:paraId="2731DE3D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essere iscritto alla </w:t>
      </w:r>
      <w:proofErr w:type="spellStart"/>
      <w:r w:rsidRPr="00D40804">
        <w:rPr>
          <w:rFonts w:ascii="Calibri" w:eastAsia="Calibri" w:hAnsi="Calibri" w:cs="Calibri"/>
          <w:sz w:val="22"/>
          <w:szCs w:val="22"/>
          <w:lang w:bidi="it-IT"/>
        </w:rPr>
        <w:t>Whitelist</w:t>
      </w:r>
      <w:proofErr w:type="spell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con numero di iscrizione______________, ovvero di aver avviato la richiesta di iscrizione numero _________________ in fase di approvazione;</w:t>
      </w:r>
    </w:p>
    <w:p w14:paraId="3F2787FA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ind w:right="248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che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il Contratto Nazionale applicato ai propri dipendenti è il seguente: ________________________;</w:t>
      </w:r>
    </w:p>
    <w:p w14:paraId="6A98560A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ind w:right="248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sz w:val="22"/>
          <w:szCs w:val="22"/>
          <w:lang w:bidi="it-IT"/>
        </w:rPr>
        <w:t>(</w:t>
      </w:r>
      <w:proofErr w:type="gramStart"/>
      <w:r w:rsidRPr="00D40804">
        <w:rPr>
          <w:rFonts w:ascii="Calibri" w:eastAsia="Calibri" w:hAnsi="Calibri" w:cs="Calibri"/>
          <w:i/>
          <w:sz w:val="22"/>
          <w:szCs w:val="22"/>
          <w:lang w:bidi="it-IT"/>
        </w:rPr>
        <w:t>se</w:t>
      </w:r>
      <w:proofErr w:type="gramEnd"/>
      <w:r w:rsidRPr="00D40804">
        <w:rPr>
          <w:rFonts w:ascii="Calibri" w:eastAsia="Calibri" w:hAnsi="Calibri" w:cs="Calibri"/>
          <w:i/>
          <w:sz w:val="22"/>
          <w:szCs w:val="22"/>
          <w:lang w:bidi="it-IT"/>
        </w:rPr>
        <w:t xml:space="preserve"> richiesti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) che l’operatore economico sopra indicato è in possesso dei requisiti speciali previsti per l’affidamento dell’appalto;</w:t>
      </w:r>
    </w:p>
    <w:p w14:paraId="71299DC3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ind w:right="248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essere consapevole ed espressamente accettare che, qualora sia successivamente accertato il difetto del possesso dei requisiti prescritti, la Prefettura UTG di Genova procederà, come prescritto dall’art. 52 del </w:t>
      </w:r>
      <w:proofErr w:type="spellStart"/>
      <w:r w:rsidRPr="00D40804">
        <w:rPr>
          <w:rFonts w:ascii="Calibri" w:eastAsia="Calibri" w:hAnsi="Calibri" w:cs="Calibri"/>
          <w:sz w:val="22"/>
          <w:szCs w:val="22"/>
          <w:lang w:bidi="it-IT"/>
        </w:rPr>
        <w:t>D.Lgs.</w:t>
      </w:r>
      <w:proofErr w:type="spell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36/2023, alla risoluzione del contratto, all’escussione della eventuale garanzia definitiva, alla comunicazione all’ANAC e alla sospensione dell’operatore economico dalla partecipazione alle procedure di affidamento indette dalla medesima stazione appaltante per un periodo da uno a dodici mesi decorrenti dall’adozione del provvedimento.</w:t>
      </w:r>
    </w:p>
    <w:p w14:paraId="649643C3" w14:textId="77777777" w:rsidR="00D40804" w:rsidRPr="00D40804" w:rsidRDefault="00D40804" w:rsidP="00D40804">
      <w:pPr>
        <w:widowControl w:val="0"/>
        <w:numPr>
          <w:ilvl w:val="0"/>
          <w:numId w:val="39"/>
        </w:numPr>
        <w:autoSpaceDE w:val="0"/>
        <w:autoSpaceDN w:val="0"/>
        <w:spacing w:after="0"/>
        <w:ind w:right="248"/>
        <w:jc w:val="both"/>
        <w:rPr>
          <w:rFonts w:ascii="Calibri" w:eastAsia="Calibri" w:hAnsi="Calibri" w:cs="Calibri"/>
          <w:sz w:val="22"/>
          <w:szCs w:val="22"/>
          <w:lang w:bidi="it-IT"/>
        </w:rPr>
      </w:pPr>
      <w:proofErr w:type="gramStart"/>
      <w:r w:rsidRPr="00D40804">
        <w:rPr>
          <w:rFonts w:ascii="Calibri" w:eastAsia="Calibri" w:hAnsi="Calibri" w:cs="Calibri"/>
          <w:sz w:val="22"/>
          <w:szCs w:val="22"/>
          <w:lang w:bidi="it-IT"/>
        </w:rPr>
        <w:t>di</w:t>
      </w:r>
      <w:proofErr w:type="gram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essere informato, ai sensi del </w:t>
      </w:r>
      <w:proofErr w:type="spellStart"/>
      <w:r w:rsidRPr="00D40804">
        <w:rPr>
          <w:rFonts w:ascii="Calibri" w:eastAsia="Calibri" w:hAnsi="Calibri" w:cs="Calibri"/>
          <w:sz w:val="22"/>
          <w:szCs w:val="22"/>
          <w:lang w:bidi="it-IT"/>
        </w:rPr>
        <w:t>D.Lgs.</w:t>
      </w:r>
      <w:proofErr w:type="spell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n.196/03, che i dati raccolti saranno trattati al solo fine dell’espletamento della procedura di affidamento ed esecuzione dell’appalto, nell’osservanza delle norme in materia di appalti pubblici, e saranno custoditi dalla Prefettura-UTG di Genova. Tali dati saranno comunicati e/o diffusi solo in esecuzione di specifiche disposizioni normative.</w:t>
      </w:r>
    </w:p>
    <w:p w14:paraId="73B28ED7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 w:right="248"/>
        <w:jc w:val="both"/>
        <w:rPr>
          <w:rFonts w:ascii="Calibri" w:eastAsia="Calibri" w:hAnsi="Calibri" w:cs="Calibri"/>
          <w:sz w:val="22"/>
          <w:szCs w:val="22"/>
          <w:lang w:bidi="it-IT"/>
        </w:rPr>
      </w:pPr>
    </w:p>
    <w:p w14:paraId="241EC9BD" w14:textId="3CF5D211" w:rsidR="00D40804" w:rsidRPr="00D40804" w:rsidRDefault="00D40804" w:rsidP="00D40804">
      <w:pPr>
        <w:widowControl w:val="0"/>
        <w:tabs>
          <w:tab w:val="left" w:pos="1328"/>
          <w:tab w:val="left" w:pos="2357"/>
          <w:tab w:val="left" w:pos="3383"/>
        </w:tabs>
        <w:autoSpaceDE w:val="0"/>
        <w:autoSpaceDN w:val="0"/>
        <w:spacing w:before="56" w:after="0" w:line="348" w:lineRule="auto"/>
        <w:ind w:left="232" w:right="6740"/>
        <w:rPr>
          <w:rFonts w:ascii="Calibri" w:eastAsia="Calibri" w:hAnsi="Calibri" w:cs="Calibri"/>
          <w:sz w:val="22"/>
          <w:szCs w:val="22"/>
          <w:lang w:bidi="it-IT"/>
        </w:rPr>
      </w:pPr>
      <w:r>
        <w:rPr>
          <w:rFonts w:ascii="Calibri" w:eastAsia="Calibri" w:hAnsi="Calibri" w:cs="Calibri"/>
          <w:sz w:val="22"/>
          <w:szCs w:val="22"/>
          <w:lang w:bidi="it-IT"/>
        </w:rPr>
        <w:t>__________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, addì </w:t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</w:r>
      <w:r w:rsidRPr="00D40804">
        <w:rPr>
          <w:rFonts w:ascii="Calibri" w:eastAsia="Calibri" w:hAnsi="Calibri" w:cs="Calibri"/>
          <w:sz w:val="22"/>
          <w:szCs w:val="22"/>
          <w:u w:val="single"/>
          <w:lang w:bidi="it-IT"/>
        </w:rPr>
        <w:tab/>
      </w:r>
    </w:p>
    <w:p w14:paraId="4C2E2669" w14:textId="77777777" w:rsidR="00D40804" w:rsidRPr="00D40804" w:rsidRDefault="00D40804" w:rsidP="00D40804">
      <w:pPr>
        <w:widowControl w:val="0"/>
        <w:autoSpaceDE w:val="0"/>
        <w:autoSpaceDN w:val="0"/>
        <w:spacing w:before="8" w:after="0"/>
        <w:rPr>
          <w:rFonts w:ascii="Calibri" w:eastAsia="Calibri" w:hAnsi="Calibri" w:cs="Calibri"/>
          <w:sz w:val="15"/>
          <w:szCs w:val="22"/>
          <w:lang w:bidi="it-IT"/>
        </w:rPr>
      </w:pPr>
      <w:r w:rsidRPr="00D4080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A92D1A" wp14:editId="2F33F97D">
                <wp:simplePos x="0" y="0"/>
                <wp:positionH relativeFrom="page">
                  <wp:posOffset>4321175</wp:posOffset>
                </wp:positionH>
                <wp:positionV relativeFrom="paragraph">
                  <wp:posOffset>151130</wp:posOffset>
                </wp:positionV>
                <wp:extent cx="1600200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75D8B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25pt,11.9pt" to="466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2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14:paraId="21846050" w14:textId="77777777" w:rsidR="00D40804" w:rsidRPr="00D40804" w:rsidRDefault="00D40804" w:rsidP="00D40804">
      <w:pPr>
        <w:widowControl w:val="0"/>
        <w:autoSpaceDE w:val="0"/>
        <w:autoSpaceDN w:val="0"/>
        <w:spacing w:before="110" w:after="0"/>
        <w:ind w:left="6255"/>
        <w:rPr>
          <w:rFonts w:ascii="Calibri" w:eastAsia="Calibri" w:hAnsi="Calibri" w:cs="Calibri"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sz w:val="22"/>
          <w:szCs w:val="22"/>
          <w:lang w:bidi="it-IT"/>
        </w:rPr>
        <w:t>(F</w:t>
      </w:r>
      <w:r w:rsidRPr="00D40804">
        <w:rPr>
          <w:rFonts w:ascii="Calibri" w:eastAsia="Calibri" w:hAnsi="Calibri" w:cs="Calibri"/>
          <w:i/>
          <w:sz w:val="22"/>
          <w:szCs w:val="22"/>
          <w:lang w:bidi="it-IT"/>
        </w:rPr>
        <w:t>irma del dichiarante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)</w:t>
      </w:r>
    </w:p>
    <w:p w14:paraId="6E6FB28E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4762"/>
        <w:outlineLvl w:val="0"/>
        <w:rPr>
          <w:rFonts w:ascii="Calibri" w:eastAsia="Calibri" w:hAnsi="Calibri" w:cs="Calibri"/>
          <w:b/>
          <w:bCs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b/>
          <w:bCs/>
          <w:sz w:val="22"/>
          <w:szCs w:val="22"/>
          <w:lang w:bidi="it-IT"/>
        </w:rPr>
        <w:t>Firma digitale /Allegata fotocopia del documento di riconoscimento se la sottoscrizione è autografa</w:t>
      </w:r>
    </w:p>
    <w:p w14:paraId="4E21D517" w14:textId="77777777" w:rsidR="00D40804" w:rsidRPr="00D40804" w:rsidRDefault="00D40804" w:rsidP="00D40804">
      <w:pPr>
        <w:widowControl w:val="0"/>
        <w:autoSpaceDE w:val="0"/>
        <w:autoSpaceDN w:val="0"/>
        <w:spacing w:after="0"/>
        <w:rPr>
          <w:rFonts w:ascii="Calibri" w:eastAsia="Calibri" w:hAnsi="Calibri" w:cs="Calibri"/>
          <w:b/>
          <w:sz w:val="22"/>
          <w:szCs w:val="22"/>
          <w:lang w:bidi="it-IT"/>
        </w:rPr>
      </w:pPr>
    </w:p>
    <w:p w14:paraId="02F8B597" w14:textId="77777777" w:rsidR="00D40804" w:rsidRPr="00D40804" w:rsidRDefault="00D40804" w:rsidP="00D40804">
      <w:pPr>
        <w:widowControl w:val="0"/>
        <w:autoSpaceDE w:val="0"/>
        <w:autoSpaceDN w:val="0"/>
        <w:spacing w:before="8" w:after="0"/>
        <w:rPr>
          <w:rFonts w:ascii="Calibri" w:eastAsia="Calibri" w:hAnsi="Calibri" w:cs="Calibri"/>
          <w:b/>
          <w:sz w:val="19"/>
          <w:szCs w:val="22"/>
          <w:lang w:bidi="it-IT"/>
        </w:rPr>
      </w:pPr>
    </w:p>
    <w:p w14:paraId="1A5B1A5B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/>
        <w:jc w:val="both"/>
        <w:rPr>
          <w:rFonts w:ascii="Calibri" w:eastAsia="Calibri" w:hAnsi="Calibri" w:cs="Calibri"/>
          <w:b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b/>
          <w:sz w:val="22"/>
          <w:szCs w:val="22"/>
          <w:lang w:bidi="it-IT"/>
        </w:rPr>
        <w:t>Nota (1)</w:t>
      </w:r>
    </w:p>
    <w:p w14:paraId="340EC6E4" w14:textId="77777777" w:rsidR="00D40804" w:rsidRPr="00D40804" w:rsidRDefault="00D40804" w:rsidP="00D40804">
      <w:pPr>
        <w:widowControl w:val="0"/>
        <w:autoSpaceDE w:val="0"/>
        <w:autoSpaceDN w:val="0"/>
        <w:spacing w:before="11" w:after="0"/>
        <w:ind w:left="232"/>
        <w:jc w:val="both"/>
        <w:rPr>
          <w:rFonts w:ascii="Calibri" w:eastAsia="Calibri" w:hAnsi="Calibri" w:cs="Calibri"/>
          <w:sz w:val="19"/>
          <w:szCs w:val="22"/>
          <w:lang w:bidi="it-IT"/>
        </w:rPr>
      </w:pPr>
      <w:r w:rsidRPr="00D40804">
        <w:rPr>
          <w:rFonts w:ascii="Calibri" w:eastAsia="Calibri" w:hAnsi="Calibri" w:cs="Calibri"/>
          <w:sz w:val="20"/>
          <w:szCs w:val="22"/>
          <w:lang w:bidi="it-IT"/>
        </w:rPr>
        <w:t>Dichiarazione resa ai sensi dell’art. 94, comma 3 nei confronti dei seguenti soggetti: “</w:t>
      </w:r>
      <w:r w:rsidRPr="00D40804">
        <w:rPr>
          <w:rFonts w:ascii="Calibri" w:eastAsia="Calibri" w:hAnsi="Calibri" w:cs="Calibri"/>
          <w:i/>
          <w:sz w:val="20"/>
          <w:szCs w:val="22"/>
          <w:lang w:bidi="it-IT"/>
        </w:rPr>
        <w:t>a) dell’operatore economico ai sensi e nei termini di cui al decreto legislativo 8 giugno 2001, n. 231; b) del titolare o del direttore tecnico, se si tratta di impresa individuale; c) di un socio amministratore o del direttore tecnico, se si tratta di società in nome collettivo; d) dei soci accomandatari o del direttore tecnico, se si tratta di società in accomandita semplice; e) dei membri del consiglio di amministrazione cui sia stata conferita la legale rappresentanza, ivi compresi gli institori e i procuratori generali; f) dei componenti degli organi con poteri di direzione o di vigilanza o dei soggetti muniti di poteri di rappresentanza, di direzione o di controllo; g) del direttore tecnico o del socio unico; h) dell’amministratore di fatto nelle ipotesi di cui alle lettere precedenti.</w:t>
      </w:r>
      <w:r w:rsidRPr="00D40804">
        <w:rPr>
          <w:rFonts w:ascii="Calibri" w:eastAsia="Calibri" w:hAnsi="Calibri" w:cs="Calibri"/>
          <w:sz w:val="20"/>
          <w:szCs w:val="22"/>
          <w:lang w:bidi="it-IT"/>
        </w:rPr>
        <w:t>”</w:t>
      </w:r>
    </w:p>
    <w:p w14:paraId="35F0DB4A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 w:right="65"/>
        <w:jc w:val="both"/>
        <w:rPr>
          <w:rFonts w:ascii="Calibri" w:eastAsia="Calibri" w:hAnsi="Calibri" w:cs="Calibri"/>
          <w:sz w:val="20"/>
          <w:szCs w:val="22"/>
          <w:lang w:bidi="it-IT"/>
        </w:rPr>
      </w:pPr>
      <w:r w:rsidRPr="00D40804">
        <w:rPr>
          <w:rFonts w:ascii="Calibri" w:eastAsia="Calibri" w:hAnsi="Calibri" w:cs="Calibri"/>
          <w:sz w:val="20"/>
          <w:szCs w:val="22"/>
          <w:u w:val="single"/>
          <w:lang w:bidi="it-IT"/>
        </w:rPr>
        <w:t>Nel caso in cui le predette dichiarazioni vengano rese anche in nome e per conto dei sopracitati soggetti, questi ultimi</w:t>
      </w:r>
      <w:r w:rsidRPr="00D40804">
        <w:rPr>
          <w:rFonts w:ascii="Calibri" w:eastAsia="Calibri" w:hAnsi="Calibri" w:cs="Calibri"/>
          <w:sz w:val="20"/>
          <w:szCs w:val="22"/>
          <w:lang w:bidi="it-IT"/>
        </w:rPr>
        <w:t xml:space="preserve"> </w:t>
      </w:r>
      <w:r w:rsidRPr="00D40804">
        <w:rPr>
          <w:rFonts w:ascii="Calibri" w:eastAsia="Calibri" w:hAnsi="Calibri" w:cs="Calibri"/>
          <w:b/>
          <w:sz w:val="20"/>
          <w:szCs w:val="22"/>
          <w:u w:val="single"/>
          <w:lang w:bidi="it-IT"/>
        </w:rPr>
        <w:t xml:space="preserve">NON </w:t>
      </w:r>
      <w:r w:rsidRPr="00D40804">
        <w:rPr>
          <w:rFonts w:ascii="Calibri" w:eastAsia="Calibri" w:hAnsi="Calibri" w:cs="Calibri"/>
          <w:sz w:val="20"/>
          <w:szCs w:val="22"/>
          <w:u w:val="single"/>
          <w:lang w:bidi="it-IT"/>
        </w:rPr>
        <w:t>sono tenuti ad effettuare le medesime dichiarazioni personalmente; viceversa, i soggetti elencati nella nota (1)</w:t>
      </w:r>
      <w:r w:rsidRPr="00D40804">
        <w:rPr>
          <w:rFonts w:ascii="Calibri" w:eastAsia="Calibri" w:hAnsi="Calibri" w:cs="Calibri"/>
          <w:sz w:val="20"/>
          <w:szCs w:val="22"/>
          <w:lang w:bidi="it-IT"/>
        </w:rPr>
        <w:t xml:space="preserve"> </w:t>
      </w:r>
      <w:r w:rsidRPr="00D40804">
        <w:rPr>
          <w:rFonts w:ascii="Calibri" w:eastAsia="Calibri" w:hAnsi="Calibri" w:cs="Calibri"/>
          <w:sz w:val="20"/>
          <w:szCs w:val="22"/>
          <w:u w:val="single"/>
          <w:lang w:bidi="it-IT"/>
        </w:rPr>
        <w:t>dovranno provvedere autonomamente a produrre le proprie autodichiarazioni</w:t>
      </w:r>
      <w:r w:rsidRPr="00D40804">
        <w:rPr>
          <w:rFonts w:ascii="Calibri" w:eastAsia="Calibri" w:hAnsi="Calibri" w:cs="Calibri"/>
          <w:sz w:val="20"/>
          <w:szCs w:val="22"/>
          <w:lang w:bidi="it-IT"/>
        </w:rPr>
        <w:t>.</w:t>
      </w:r>
    </w:p>
    <w:p w14:paraId="74198424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 w:right="253"/>
        <w:jc w:val="both"/>
        <w:rPr>
          <w:rFonts w:ascii="Calibri" w:eastAsia="Calibri" w:hAnsi="Calibri" w:cs="Calibri"/>
          <w:sz w:val="20"/>
          <w:szCs w:val="22"/>
          <w:lang w:bidi="it-IT"/>
        </w:rPr>
      </w:pPr>
    </w:p>
    <w:p w14:paraId="11EF4640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/>
        <w:jc w:val="both"/>
        <w:rPr>
          <w:rFonts w:ascii="Calibri" w:eastAsia="Calibri" w:hAnsi="Calibri" w:cs="Calibri"/>
          <w:b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b/>
          <w:sz w:val="22"/>
          <w:szCs w:val="22"/>
          <w:lang w:bidi="it-IT"/>
        </w:rPr>
        <w:t>Nota (2)</w:t>
      </w:r>
    </w:p>
    <w:p w14:paraId="2366D1C1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/>
        <w:jc w:val="both"/>
        <w:rPr>
          <w:rFonts w:ascii="Calibri" w:eastAsia="Calibri" w:hAnsi="Calibri" w:cs="Calibri"/>
          <w:b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Ai sensi dell’art. 94, comma 6 del </w:t>
      </w:r>
      <w:proofErr w:type="spellStart"/>
      <w:r w:rsidRPr="00D40804">
        <w:rPr>
          <w:rFonts w:ascii="Calibri" w:eastAsia="Calibri" w:hAnsi="Calibri" w:cs="Calibri"/>
          <w:sz w:val="22"/>
          <w:szCs w:val="22"/>
          <w:lang w:bidi="it-IT"/>
        </w:rPr>
        <w:t>D.Lgs.</w:t>
      </w:r>
      <w:proofErr w:type="spell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36/2023, “</w:t>
      </w:r>
      <w:r w:rsidRPr="00D40804">
        <w:rPr>
          <w:rFonts w:ascii="Calibri" w:eastAsia="Calibri" w:hAnsi="Calibri" w:cs="Calibri"/>
          <w:i/>
          <w:sz w:val="22"/>
          <w:szCs w:val="22"/>
          <w:lang w:bidi="it-IT"/>
        </w:rPr>
        <w:t>costituiscono gravi violazioni quelle che comportano un omesso pagamento di imposte e tasse superiore all'importo di cui all'articolo 48-bis, commi 1 e 2-bis, del decreto del Presidente della Repubblica 29 settembre 1973, n. 602. Costituiscono violazioni definitivamente accertate quelle contenute in sentenze o atti amministrativi non più soggetti a impugnazione. Costituiscono gravi violazioni in materia contributiva e previdenziale quelle ostative al rilascio del documento unico di regolarità contributiva (DURC), di cui al decreto del Ministro del lavoro e delle politiche sociali 30 gennaio 2015, pubblicato nella Gazzetta Ufficiale della Repubblica italiana n. 125 del 1° giugno 2015, ovvero delle certificazioni rilasciate dagli enti previdenziali di riferimento non aderenti al sistema dello sportello unico previdenziale.</w:t>
      </w:r>
      <w:r w:rsidRPr="00D40804">
        <w:rPr>
          <w:rFonts w:ascii="Calibri" w:eastAsia="Calibri" w:hAnsi="Calibri" w:cs="Calibri"/>
          <w:sz w:val="22"/>
          <w:szCs w:val="22"/>
          <w:lang w:bidi="it-IT"/>
        </w:rPr>
        <w:t>”</w:t>
      </w:r>
    </w:p>
    <w:p w14:paraId="3A899E0C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/>
        <w:jc w:val="both"/>
        <w:rPr>
          <w:rFonts w:ascii="Calibri" w:eastAsia="Calibri" w:hAnsi="Calibri" w:cs="Calibri"/>
          <w:b/>
          <w:sz w:val="22"/>
          <w:szCs w:val="22"/>
          <w:lang w:bidi="it-IT"/>
        </w:rPr>
      </w:pPr>
    </w:p>
    <w:p w14:paraId="4C811065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/>
        <w:jc w:val="both"/>
        <w:rPr>
          <w:rFonts w:ascii="Calibri" w:eastAsia="Calibri" w:hAnsi="Calibri" w:cs="Calibri"/>
          <w:b/>
          <w:sz w:val="22"/>
          <w:szCs w:val="22"/>
          <w:lang w:bidi="it-IT"/>
        </w:rPr>
      </w:pPr>
      <w:r w:rsidRPr="00D40804">
        <w:rPr>
          <w:rFonts w:ascii="Calibri" w:eastAsia="Calibri" w:hAnsi="Calibri" w:cs="Calibri"/>
          <w:b/>
          <w:sz w:val="22"/>
          <w:szCs w:val="22"/>
          <w:lang w:bidi="it-IT"/>
        </w:rPr>
        <w:t>Nota (3)</w:t>
      </w:r>
    </w:p>
    <w:p w14:paraId="0E5ECAF6" w14:textId="77777777" w:rsidR="00D40804" w:rsidRPr="00D40804" w:rsidRDefault="00D40804" w:rsidP="00D40804">
      <w:pPr>
        <w:widowControl w:val="0"/>
        <w:autoSpaceDE w:val="0"/>
        <w:autoSpaceDN w:val="0"/>
        <w:spacing w:after="0"/>
        <w:ind w:left="232" w:right="253"/>
        <w:jc w:val="both"/>
        <w:rPr>
          <w:rFonts w:ascii="Calibri" w:eastAsia="Calibri" w:hAnsi="Calibri" w:cs="Calibri"/>
          <w:sz w:val="20"/>
          <w:szCs w:val="22"/>
          <w:lang w:bidi="it-IT"/>
        </w:rPr>
      </w:pPr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Ai sensi dell’art. 98 comma 3 del </w:t>
      </w:r>
      <w:proofErr w:type="spellStart"/>
      <w:r w:rsidRPr="00D40804">
        <w:rPr>
          <w:rFonts w:ascii="Calibri" w:eastAsia="Calibri" w:hAnsi="Calibri" w:cs="Calibri"/>
          <w:sz w:val="22"/>
          <w:szCs w:val="22"/>
          <w:lang w:bidi="it-IT"/>
        </w:rPr>
        <w:t>D.Lgs.</w:t>
      </w:r>
      <w:proofErr w:type="spellEnd"/>
      <w:r w:rsidRPr="00D40804">
        <w:rPr>
          <w:rFonts w:ascii="Calibri" w:eastAsia="Calibri" w:hAnsi="Calibri" w:cs="Calibri"/>
          <w:sz w:val="22"/>
          <w:szCs w:val="22"/>
          <w:lang w:bidi="it-IT"/>
        </w:rPr>
        <w:t xml:space="preserve"> 36/2023, “</w:t>
      </w:r>
      <w:r w:rsidRPr="00D40804">
        <w:rPr>
          <w:rFonts w:ascii="Calibri" w:eastAsia="Calibri" w:hAnsi="Calibri" w:cs="Calibri"/>
          <w:i/>
          <w:sz w:val="22"/>
          <w:szCs w:val="22"/>
          <w:lang w:bidi="it-IT"/>
        </w:rPr>
        <w:t>L’illecito professionale si può desumere al verificarsi di almeno uno dei seguenti elementi: a) sanzione esecutiva irrogata dall’Autorità garante della concorrenza e del mercato o da altra autorità di settore, rilevante in relazione all’oggetto specifico dell’appalto; b) condotta dell'operatore economico che abbia tentato di influenzare indebitamente il processo decisionale della stazione appaltante o di ottenere informazioni riservate a proprio vantaggio oppure che abbia fornito, anche per negligenza, informazioni false o fuorvianti suscettibili di influenzare le decisioni sull'esclusione, la selezione o l'aggiudicazione; c) condotta dell'operatore economico che abbia dimostrato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 d) condotta dell'operatore economico che abbia commesso grave inadempimento nei confronti di uno o più subappaltatori; e) condotta dell'operatore economico che abbia violato il divieto di intestazione fiduciaria di cui all'articolo 17 della legge 19 marzo 1990, n. 55, laddove la violazione non sia stata rimossa; f) omessa denuncia all'autorità giudiziaria da parte dell'operatore economico persona offesa dei reati previsti e puniti dagli articoli 317 e 629 del codice penale aggravati ai sensi dell’articolo 416-bis.1 del medesimo codice salvo che ricorrano i casi previsti dall'articolo 4, primo comma, della legge 24 novembre 1981, n. 689. Tale circostanza deve emergere dagli indizi a base della richiesta di rinvio a giudizio formulata nei confronti dell'imputato per i reati di cui al primo periodo nell'anno antecedente alla pubblicazione del bando e deve essere comunicata, unitamente alle generalità del soggetto che ha omesso la predetta denuncia, dal procuratore della Repubblica procedente all'ANAC, la quale ne cura la pubblicazione; g) contestata commissione da parte dell’operatore economico, ovvero dei soggetti di cui al comma 3 dell’articolo 94 di taluno dei reati consumati o tentati di cui al comma 1 del medesimo articolo 94; h) contestata o accertata commissione, da parte dell’operatore economico oppure dei soggetti di cui al comma 3 dell’articolo 94, di taluno dei seguenti reati consumati: 1) abusivo esercizio di una professione, ai sensi dell’articolo 348 del codice penale; 2) bancarotta semplice, bancarotta fraudolenta, omessa dichiarazione di beni da comprendere nell’inventario fallimentare o ricorso abusivo al credito, di cui agli articoli 216, 217, 218 e 220 del regio decreto 16 marzo 1942, n. 267; 3) i reati tributari ai sensi del decreto legislativo 10 marzo 2000, n. 74, i delitti societari di cui agli articoli 2621 e seguenti del codice civile o i delitti contro l’industria e il commercio di cui agli articoli da 513 a 517 del codice penale; 4) i reati urbanistici di cui all’articolo 44, comma 1, lettere b) e c), del testo unico delle disposizioni legislative e regolamentari in materia di edilizia, di cui al decreto del Presidente della Repubblica 6 giugno 2001, n. 380, con riferimento agli affidamenti aventi ad oggetto lavori o servizi di architettura e ingegneria; 5) i reati previsti dal decreto legislativo 8 giugno 2001, n. 231.”</w:t>
      </w:r>
    </w:p>
    <w:p w14:paraId="3409EDF6" w14:textId="1E3E1C7A" w:rsidR="001F7D0F" w:rsidRPr="00BD1CAC" w:rsidRDefault="001F7D0F" w:rsidP="00D40804">
      <w:pPr>
        <w:jc w:val="center"/>
        <w:rPr>
          <w:rFonts w:ascii="Arial" w:hAnsi="Arial" w:cs="Arial"/>
          <w:sz w:val="22"/>
          <w:szCs w:val="22"/>
        </w:rPr>
      </w:pPr>
    </w:p>
    <w:sectPr w:rsidR="001F7D0F" w:rsidRPr="00BD1CAC" w:rsidSect="00FE0CD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85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6D45B" w14:textId="77777777" w:rsidR="001518F3" w:rsidRDefault="001518F3" w:rsidP="00E8167B">
      <w:r>
        <w:separator/>
      </w:r>
    </w:p>
  </w:endnote>
  <w:endnote w:type="continuationSeparator" w:id="0">
    <w:p w14:paraId="433B965D" w14:textId="77777777" w:rsidR="001518F3" w:rsidRDefault="001518F3" w:rsidP="00E8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DDEB7" w14:textId="77777777" w:rsidR="00C65388" w:rsidRDefault="00C65388" w:rsidP="00454C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907475" w14:textId="77777777" w:rsidR="00C65388" w:rsidRDefault="00C65388" w:rsidP="00F306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5EFC5" w14:textId="77777777" w:rsidR="00C65388" w:rsidRPr="00F306BA" w:rsidRDefault="00C65388" w:rsidP="00454C09">
    <w:pPr>
      <w:pStyle w:val="Pidipagina"/>
      <w:framePr w:wrap="around" w:vAnchor="text" w:hAnchor="margin" w:xAlign="right" w:y="1"/>
      <w:rPr>
        <w:rStyle w:val="Numeropagina"/>
      </w:rPr>
    </w:pPr>
    <w:r w:rsidRPr="00F306BA">
      <w:rPr>
        <w:rStyle w:val="Numeropagina"/>
      </w:rPr>
      <w:fldChar w:fldCharType="begin"/>
    </w:r>
    <w:r w:rsidRPr="00F306BA">
      <w:rPr>
        <w:rStyle w:val="Numeropagina"/>
      </w:rPr>
      <w:instrText xml:space="preserve">PAGE  </w:instrText>
    </w:r>
    <w:r w:rsidRPr="00F306BA">
      <w:rPr>
        <w:rStyle w:val="Numeropagina"/>
      </w:rPr>
      <w:fldChar w:fldCharType="separate"/>
    </w:r>
    <w:r w:rsidR="00242005">
      <w:rPr>
        <w:rStyle w:val="Numeropagina"/>
        <w:noProof/>
      </w:rPr>
      <w:t>3</w:t>
    </w:r>
    <w:r w:rsidRPr="00F306BA">
      <w:rPr>
        <w:rStyle w:val="Numeropagina"/>
      </w:rPr>
      <w:fldChar w:fldCharType="end"/>
    </w:r>
  </w:p>
  <w:p w14:paraId="5A8B1D7A" w14:textId="4C4523F6" w:rsidR="00C65388" w:rsidRDefault="00C65388" w:rsidP="00F306BA">
    <w:pPr>
      <w:pStyle w:val="Pidipagina"/>
      <w:tabs>
        <w:tab w:val="clear" w:pos="4819"/>
        <w:tab w:val="clear" w:pos="9638"/>
        <w:tab w:val="left" w:pos="8680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5057B" w14:textId="21E4A178" w:rsidR="00C65388" w:rsidRPr="00BF2B3F" w:rsidRDefault="00C65388" w:rsidP="004A5D5B">
    <w:pPr>
      <w:pStyle w:val="PiPag"/>
    </w:pPr>
    <w:r w:rsidRPr="00BF2B3F">
      <w:t>Comune di Riomaggiore - Provincia della Spezia</w:t>
    </w:r>
  </w:p>
  <w:p w14:paraId="1B701002" w14:textId="4893E160" w:rsidR="00C65388" w:rsidRPr="00BF2B3F" w:rsidRDefault="00C65388" w:rsidP="004A5D5B">
    <w:pPr>
      <w:pStyle w:val="PiPag"/>
    </w:pPr>
    <w:proofErr w:type="gramStart"/>
    <w:r w:rsidRPr="00BF2B3F">
      <w:t>via</w:t>
    </w:r>
    <w:proofErr w:type="gramEnd"/>
    <w:r w:rsidRPr="00BF2B3F">
      <w:t xml:space="preserve"> Signorini 118 - 19017 Riomaggiore (SP) tel. 0187 760219 – fax 0187 920866</w:t>
    </w:r>
  </w:p>
  <w:p w14:paraId="4532F7F0" w14:textId="38843164" w:rsidR="00C65388" w:rsidRPr="004A5D5B" w:rsidRDefault="00C65388" w:rsidP="004A5D5B">
    <w:pPr>
      <w:pStyle w:val="PiPag"/>
      <w:rPr>
        <w:color w:val="0000FF"/>
        <w:u w:val="single"/>
        <w:lang w:val="en-US"/>
      </w:rPr>
    </w:pPr>
    <w:proofErr w:type="gramStart"/>
    <w:r w:rsidRPr="00BF2B3F">
      <w:rPr>
        <w:lang w:val="en-US"/>
      </w:rPr>
      <w:t>email</w:t>
    </w:r>
    <w:proofErr w:type="gramEnd"/>
    <w:r w:rsidRPr="00BF2B3F">
      <w:rPr>
        <w:lang w:val="en-US"/>
      </w:rPr>
      <w:t xml:space="preserve">: </w:t>
    </w:r>
    <w:hyperlink r:id="rId1" w:history="1">
      <w:r w:rsidRPr="00BF2B3F">
        <w:rPr>
          <w:rStyle w:val="Collegamentoipertestuale"/>
          <w:lang w:val="en-US"/>
        </w:rPr>
        <w:t>urp@comune.riomaggiore.sp.it</w:t>
      </w:r>
    </w:hyperlink>
    <w:r w:rsidRPr="00BF2B3F">
      <w:rPr>
        <w:lang w:val="en-US"/>
      </w:rPr>
      <w:t xml:space="preserve"> /pec: </w:t>
    </w:r>
    <w:hyperlink r:id="rId2" w:history="1">
      <w:r w:rsidRPr="00BF2B3F">
        <w:rPr>
          <w:rStyle w:val="Collegamentoipertestuale"/>
          <w:lang w:val="en-US"/>
        </w:rPr>
        <w:t>segreteria@pec-comunediriomaggiore.it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C8C43" w14:textId="77777777" w:rsidR="001518F3" w:rsidRDefault="001518F3" w:rsidP="00E8167B">
      <w:r>
        <w:separator/>
      </w:r>
    </w:p>
  </w:footnote>
  <w:footnote w:type="continuationSeparator" w:id="0">
    <w:p w14:paraId="789C0899" w14:textId="77777777" w:rsidR="001518F3" w:rsidRDefault="001518F3" w:rsidP="00E8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8605F" w14:textId="4B422CF7" w:rsidR="00C65388" w:rsidRDefault="00C65388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653E8D" wp14:editId="239E378A">
          <wp:simplePos x="0" y="0"/>
          <wp:positionH relativeFrom="column">
            <wp:posOffset>4773930</wp:posOffset>
          </wp:positionH>
          <wp:positionV relativeFrom="paragraph">
            <wp:posOffset>-155575</wp:posOffset>
          </wp:positionV>
          <wp:extent cx="1758315" cy="375285"/>
          <wp:effectExtent l="0" t="0" r="0" b="5715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2 fog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5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9969F" w14:textId="18DC607A" w:rsidR="0047494B" w:rsidRDefault="00D40804" w:rsidP="0047494B">
    <w:pPr>
      <w:tabs>
        <w:tab w:val="left" w:pos="4530"/>
      </w:tabs>
      <w:spacing w:after="0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9F5C368" wp14:editId="2EDD6CC7">
          <wp:simplePos x="0" y="0"/>
          <wp:positionH relativeFrom="margin">
            <wp:align>center</wp:align>
          </wp:positionH>
          <wp:positionV relativeFrom="paragraph">
            <wp:posOffset>-247015</wp:posOffset>
          </wp:positionV>
          <wp:extent cx="6856095" cy="1369695"/>
          <wp:effectExtent l="0" t="0" r="1905" b="190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095" cy="13696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94B">
      <w:rPr>
        <w:rFonts w:ascii="Arial" w:hAnsi="Arial" w:cs="Arial"/>
        <w:sz w:val="22"/>
        <w:szCs w:val="22"/>
      </w:rPr>
      <w:t>SETTORE TECNICO</w:t>
    </w:r>
  </w:p>
  <w:p w14:paraId="1B824C99" w14:textId="1FD065C1" w:rsidR="00C65388" w:rsidRDefault="0047494B" w:rsidP="0047494B">
    <w:pPr>
      <w:pStyle w:val="Intestazione"/>
    </w:pPr>
    <w:r w:rsidRPr="0072322D">
      <w:rPr>
        <w:rFonts w:ascii="Arial" w:hAnsi="Arial" w:cs="Arial"/>
        <w:sz w:val="20"/>
        <w:szCs w:val="20"/>
      </w:rPr>
      <w:t>Servizio Urbanistica, Ambiente, Edilizia Privata, Lavori Pubblici, Manutenzioni e Demanio Marittimo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91019F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B26FB"/>
    <w:multiLevelType w:val="hybridMultilevel"/>
    <w:tmpl w:val="4EAC6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7562"/>
    <w:multiLevelType w:val="hybridMultilevel"/>
    <w:tmpl w:val="7E32E85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654FD"/>
    <w:multiLevelType w:val="hybridMultilevel"/>
    <w:tmpl w:val="5A5E3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1F66"/>
    <w:multiLevelType w:val="hybridMultilevel"/>
    <w:tmpl w:val="12AA874A"/>
    <w:lvl w:ilvl="0" w:tplc="8DC099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A7DAB"/>
    <w:multiLevelType w:val="hybridMultilevel"/>
    <w:tmpl w:val="CF16323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417CF1"/>
    <w:multiLevelType w:val="hybridMultilevel"/>
    <w:tmpl w:val="B170A488"/>
    <w:lvl w:ilvl="0" w:tplc="864200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975C3"/>
    <w:multiLevelType w:val="hybridMultilevel"/>
    <w:tmpl w:val="1068DBDE"/>
    <w:lvl w:ilvl="0" w:tplc="A06AA5C0">
      <w:start w:val="1"/>
      <w:numFmt w:val="decimal"/>
      <w:lvlText w:val="%1."/>
      <w:lvlJc w:val="left"/>
      <w:pPr>
        <w:ind w:left="78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77C2"/>
    <w:multiLevelType w:val="hybridMultilevel"/>
    <w:tmpl w:val="572A5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278C5"/>
    <w:multiLevelType w:val="hybridMultilevel"/>
    <w:tmpl w:val="CBB8DD1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613BF5"/>
    <w:multiLevelType w:val="hybridMultilevel"/>
    <w:tmpl w:val="72C8F6B0"/>
    <w:lvl w:ilvl="0" w:tplc="4D229B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06BDC"/>
    <w:multiLevelType w:val="hybridMultilevel"/>
    <w:tmpl w:val="986C0E4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9254F6"/>
    <w:multiLevelType w:val="hybridMultilevel"/>
    <w:tmpl w:val="6900C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94DA9"/>
    <w:multiLevelType w:val="hybridMultilevel"/>
    <w:tmpl w:val="A26EE88A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38776F7D"/>
    <w:multiLevelType w:val="hybridMultilevel"/>
    <w:tmpl w:val="6C1E3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1440" w:hanging="360"/>
      </w:pPr>
    </w:lvl>
    <w:lvl w:ilvl="3" w:tplc="0410001B">
      <w:start w:val="1"/>
      <w:numFmt w:val="lowerRoman"/>
      <w:lvlText w:val="%4."/>
      <w:lvlJc w:val="right"/>
      <w:pPr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B6812"/>
    <w:multiLevelType w:val="hybridMultilevel"/>
    <w:tmpl w:val="40CC272A"/>
    <w:lvl w:ilvl="0" w:tplc="C46A9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D659F"/>
    <w:multiLevelType w:val="hybridMultilevel"/>
    <w:tmpl w:val="AF802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2F38"/>
    <w:multiLevelType w:val="hybridMultilevel"/>
    <w:tmpl w:val="63A894A6"/>
    <w:lvl w:ilvl="0" w:tplc="2176E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21078"/>
    <w:multiLevelType w:val="hybridMultilevel"/>
    <w:tmpl w:val="A18854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5587"/>
    <w:multiLevelType w:val="hybridMultilevel"/>
    <w:tmpl w:val="A9FA8D2C"/>
    <w:lvl w:ilvl="0" w:tplc="3806D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34F3B"/>
    <w:multiLevelType w:val="hybridMultilevel"/>
    <w:tmpl w:val="DCA42C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87D87"/>
    <w:multiLevelType w:val="hybridMultilevel"/>
    <w:tmpl w:val="585C4932"/>
    <w:lvl w:ilvl="0" w:tplc="467C892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949B1"/>
    <w:multiLevelType w:val="hybridMultilevel"/>
    <w:tmpl w:val="AD062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A63C3"/>
    <w:multiLevelType w:val="hybridMultilevel"/>
    <w:tmpl w:val="689C808C"/>
    <w:lvl w:ilvl="0" w:tplc="10F2781C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13072"/>
    <w:multiLevelType w:val="hybridMultilevel"/>
    <w:tmpl w:val="9E48B376"/>
    <w:lvl w:ilvl="0" w:tplc="0410001B">
      <w:start w:val="1"/>
      <w:numFmt w:val="lowerRoman"/>
      <w:lvlText w:val="%1."/>
      <w:lvlJc w:val="right"/>
      <w:pPr>
        <w:ind w:left="1647" w:hanging="360"/>
      </w:p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467C49D8"/>
    <w:multiLevelType w:val="hybridMultilevel"/>
    <w:tmpl w:val="66E829BC"/>
    <w:lvl w:ilvl="0" w:tplc="79448938">
      <w:numFmt w:val="bullet"/>
      <w:lvlText w:val=""/>
      <w:lvlJc w:val="left"/>
      <w:pPr>
        <w:ind w:left="941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100B838">
      <w:numFmt w:val="bullet"/>
      <w:lvlText w:val="•"/>
      <w:lvlJc w:val="left"/>
      <w:pPr>
        <w:ind w:left="1858" w:hanging="425"/>
      </w:pPr>
      <w:rPr>
        <w:rFonts w:hint="default"/>
        <w:lang w:val="it-IT" w:eastAsia="it-IT" w:bidi="it-IT"/>
      </w:rPr>
    </w:lvl>
    <w:lvl w:ilvl="2" w:tplc="BF5E32D6">
      <w:numFmt w:val="bullet"/>
      <w:lvlText w:val="•"/>
      <w:lvlJc w:val="left"/>
      <w:pPr>
        <w:ind w:left="2777" w:hanging="425"/>
      </w:pPr>
      <w:rPr>
        <w:rFonts w:hint="default"/>
        <w:lang w:val="it-IT" w:eastAsia="it-IT" w:bidi="it-IT"/>
      </w:rPr>
    </w:lvl>
    <w:lvl w:ilvl="3" w:tplc="986ABE62">
      <w:numFmt w:val="bullet"/>
      <w:lvlText w:val="•"/>
      <w:lvlJc w:val="left"/>
      <w:pPr>
        <w:ind w:left="3695" w:hanging="425"/>
      </w:pPr>
      <w:rPr>
        <w:rFonts w:hint="default"/>
        <w:lang w:val="it-IT" w:eastAsia="it-IT" w:bidi="it-IT"/>
      </w:rPr>
    </w:lvl>
    <w:lvl w:ilvl="4" w:tplc="6AA00C2C">
      <w:numFmt w:val="bullet"/>
      <w:lvlText w:val="•"/>
      <w:lvlJc w:val="left"/>
      <w:pPr>
        <w:ind w:left="4614" w:hanging="425"/>
      </w:pPr>
      <w:rPr>
        <w:rFonts w:hint="default"/>
        <w:lang w:val="it-IT" w:eastAsia="it-IT" w:bidi="it-IT"/>
      </w:rPr>
    </w:lvl>
    <w:lvl w:ilvl="5" w:tplc="55C82C34">
      <w:numFmt w:val="bullet"/>
      <w:lvlText w:val="•"/>
      <w:lvlJc w:val="left"/>
      <w:pPr>
        <w:ind w:left="5533" w:hanging="425"/>
      </w:pPr>
      <w:rPr>
        <w:rFonts w:hint="default"/>
        <w:lang w:val="it-IT" w:eastAsia="it-IT" w:bidi="it-IT"/>
      </w:rPr>
    </w:lvl>
    <w:lvl w:ilvl="6" w:tplc="3514B9A8">
      <w:numFmt w:val="bullet"/>
      <w:lvlText w:val="•"/>
      <w:lvlJc w:val="left"/>
      <w:pPr>
        <w:ind w:left="6451" w:hanging="425"/>
      </w:pPr>
      <w:rPr>
        <w:rFonts w:hint="default"/>
        <w:lang w:val="it-IT" w:eastAsia="it-IT" w:bidi="it-IT"/>
      </w:rPr>
    </w:lvl>
    <w:lvl w:ilvl="7" w:tplc="F28EC434">
      <w:numFmt w:val="bullet"/>
      <w:lvlText w:val="•"/>
      <w:lvlJc w:val="left"/>
      <w:pPr>
        <w:ind w:left="7370" w:hanging="425"/>
      </w:pPr>
      <w:rPr>
        <w:rFonts w:hint="default"/>
        <w:lang w:val="it-IT" w:eastAsia="it-IT" w:bidi="it-IT"/>
      </w:rPr>
    </w:lvl>
    <w:lvl w:ilvl="8" w:tplc="B0A40414">
      <w:numFmt w:val="bullet"/>
      <w:lvlText w:val="•"/>
      <w:lvlJc w:val="left"/>
      <w:pPr>
        <w:ind w:left="8289" w:hanging="425"/>
      </w:pPr>
      <w:rPr>
        <w:rFonts w:hint="default"/>
        <w:lang w:val="it-IT" w:eastAsia="it-IT" w:bidi="it-IT"/>
      </w:rPr>
    </w:lvl>
  </w:abstractNum>
  <w:abstractNum w:abstractNumId="26" w15:restartNumberingAfterBreak="0">
    <w:nsid w:val="48E237A9"/>
    <w:multiLevelType w:val="hybridMultilevel"/>
    <w:tmpl w:val="3E500EFE"/>
    <w:lvl w:ilvl="0" w:tplc="A06AA5C0">
      <w:start w:val="1"/>
      <w:numFmt w:val="decimal"/>
      <w:lvlText w:val="%1."/>
      <w:lvlJc w:val="left"/>
      <w:pPr>
        <w:ind w:left="78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7" w15:restartNumberingAfterBreak="0">
    <w:nsid w:val="522C2C59"/>
    <w:multiLevelType w:val="hybridMultilevel"/>
    <w:tmpl w:val="7A92B3F4"/>
    <w:lvl w:ilvl="0" w:tplc="76A29452">
      <w:numFmt w:val="bullet"/>
      <w:lvlText w:val="-"/>
      <w:lvlJc w:val="left"/>
      <w:pPr>
        <w:ind w:left="1083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 w15:restartNumberingAfterBreak="0">
    <w:nsid w:val="571D4C5D"/>
    <w:multiLevelType w:val="hybridMultilevel"/>
    <w:tmpl w:val="8D8A4834"/>
    <w:lvl w:ilvl="0" w:tplc="467C892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F1CBF"/>
    <w:multiLevelType w:val="hybridMultilevel"/>
    <w:tmpl w:val="215663E6"/>
    <w:lvl w:ilvl="0" w:tplc="D166C6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6648DA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C0262CBC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908A82F2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D528B"/>
    <w:multiLevelType w:val="hybridMultilevel"/>
    <w:tmpl w:val="E4FC19F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CA2A98"/>
    <w:multiLevelType w:val="hybridMultilevel"/>
    <w:tmpl w:val="0CE6290C"/>
    <w:lvl w:ilvl="0" w:tplc="D166C6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1448C8"/>
    <w:multiLevelType w:val="hybridMultilevel"/>
    <w:tmpl w:val="4B464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5410"/>
    <w:multiLevelType w:val="hybridMultilevel"/>
    <w:tmpl w:val="7A5C7F22"/>
    <w:lvl w:ilvl="0" w:tplc="467C892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60AD7"/>
    <w:multiLevelType w:val="hybridMultilevel"/>
    <w:tmpl w:val="095082F2"/>
    <w:lvl w:ilvl="0" w:tplc="0410001B">
      <w:start w:val="1"/>
      <w:numFmt w:val="lowerRoman"/>
      <w:lvlText w:val="%1."/>
      <w:lvlJc w:val="righ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3DA4D76"/>
    <w:multiLevelType w:val="hybridMultilevel"/>
    <w:tmpl w:val="9F7E14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973F2"/>
    <w:multiLevelType w:val="hybridMultilevel"/>
    <w:tmpl w:val="BAB08CD8"/>
    <w:lvl w:ilvl="0" w:tplc="04100019">
      <w:start w:val="1"/>
      <w:numFmt w:val="lowerLetter"/>
      <w:lvlText w:val="%1."/>
      <w:lvlJc w:val="left"/>
      <w:pPr>
        <w:ind w:left="1504" w:hanging="360"/>
      </w:pPr>
    </w:lvl>
    <w:lvl w:ilvl="1" w:tplc="04100019" w:tentative="1">
      <w:start w:val="1"/>
      <w:numFmt w:val="lowerLetter"/>
      <w:lvlText w:val="%2."/>
      <w:lvlJc w:val="left"/>
      <w:pPr>
        <w:ind w:left="2224" w:hanging="360"/>
      </w:pPr>
    </w:lvl>
    <w:lvl w:ilvl="2" w:tplc="0410001B" w:tentative="1">
      <w:start w:val="1"/>
      <w:numFmt w:val="lowerRoman"/>
      <w:lvlText w:val="%3."/>
      <w:lvlJc w:val="right"/>
      <w:pPr>
        <w:ind w:left="2944" w:hanging="180"/>
      </w:pPr>
    </w:lvl>
    <w:lvl w:ilvl="3" w:tplc="0410000F" w:tentative="1">
      <w:start w:val="1"/>
      <w:numFmt w:val="decimal"/>
      <w:lvlText w:val="%4."/>
      <w:lvlJc w:val="left"/>
      <w:pPr>
        <w:ind w:left="3664" w:hanging="360"/>
      </w:pPr>
    </w:lvl>
    <w:lvl w:ilvl="4" w:tplc="04100019" w:tentative="1">
      <w:start w:val="1"/>
      <w:numFmt w:val="lowerLetter"/>
      <w:lvlText w:val="%5."/>
      <w:lvlJc w:val="left"/>
      <w:pPr>
        <w:ind w:left="4384" w:hanging="360"/>
      </w:pPr>
    </w:lvl>
    <w:lvl w:ilvl="5" w:tplc="0410001B" w:tentative="1">
      <w:start w:val="1"/>
      <w:numFmt w:val="lowerRoman"/>
      <w:lvlText w:val="%6."/>
      <w:lvlJc w:val="right"/>
      <w:pPr>
        <w:ind w:left="5104" w:hanging="180"/>
      </w:pPr>
    </w:lvl>
    <w:lvl w:ilvl="6" w:tplc="0410000F" w:tentative="1">
      <w:start w:val="1"/>
      <w:numFmt w:val="decimal"/>
      <w:lvlText w:val="%7."/>
      <w:lvlJc w:val="left"/>
      <w:pPr>
        <w:ind w:left="5824" w:hanging="360"/>
      </w:pPr>
    </w:lvl>
    <w:lvl w:ilvl="7" w:tplc="04100019" w:tentative="1">
      <w:start w:val="1"/>
      <w:numFmt w:val="lowerLetter"/>
      <w:lvlText w:val="%8."/>
      <w:lvlJc w:val="left"/>
      <w:pPr>
        <w:ind w:left="6544" w:hanging="360"/>
      </w:pPr>
    </w:lvl>
    <w:lvl w:ilvl="8" w:tplc="0410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7" w15:restartNumberingAfterBreak="0">
    <w:nsid w:val="7B7D39E9"/>
    <w:multiLevelType w:val="multilevel"/>
    <w:tmpl w:val="38580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BC75E7F"/>
    <w:multiLevelType w:val="hybridMultilevel"/>
    <w:tmpl w:val="3118D4DA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505" w:hanging="360"/>
      </w:pPr>
    </w:lvl>
    <w:lvl w:ilvl="2" w:tplc="2E76BD94">
      <w:start w:val="1"/>
      <w:numFmt w:val="bullet"/>
      <w:lvlText w:val="-"/>
      <w:lvlJc w:val="left"/>
      <w:pPr>
        <w:ind w:left="2405" w:hanging="360"/>
      </w:pPr>
      <w:rPr>
        <w:rFonts w:ascii="Garamond" w:eastAsiaTheme="minorHAnsi" w:hAnsi="Garamond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CDC4699"/>
    <w:multiLevelType w:val="hybridMultilevel"/>
    <w:tmpl w:val="78FCC3A0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33"/>
  </w:num>
  <w:num w:numId="6">
    <w:abstractNumId w:val="18"/>
  </w:num>
  <w:num w:numId="7">
    <w:abstractNumId w:val="28"/>
  </w:num>
  <w:num w:numId="8">
    <w:abstractNumId w:val="21"/>
  </w:num>
  <w:num w:numId="9">
    <w:abstractNumId w:val="38"/>
  </w:num>
  <w:num w:numId="10">
    <w:abstractNumId w:val="30"/>
  </w:num>
  <w:num w:numId="11">
    <w:abstractNumId w:val="26"/>
  </w:num>
  <w:num w:numId="12">
    <w:abstractNumId w:val="7"/>
  </w:num>
  <w:num w:numId="13">
    <w:abstractNumId w:val="36"/>
  </w:num>
  <w:num w:numId="14">
    <w:abstractNumId w:val="23"/>
  </w:num>
  <w:num w:numId="15">
    <w:abstractNumId w:val="27"/>
  </w:num>
  <w:num w:numId="16">
    <w:abstractNumId w:val="37"/>
  </w:num>
  <w:num w:numId="17">
    <w:abstractNumId w:val="39"/>
  </w:num>
  <w:num w:numId="18">
    <w:abstractNumId w:val="13"/>
  </w:num>
  <w:num w:numId="19">
    <w:abstractNumId w:val="20"/>
  </w:num>
  <w:num w:numId="20">
    <w:abstractNumId w:val="9"/>
  </w:num>
  <w:num w:numId="21">
    <w:abstractNumId w:val="4"/>
  </w:num>
  <w:num w:numId="22">
    <w:abstractNumId w:val="34"/>
  </w:num>
  <w:num w:numId="23">
    <w:abstractNumId w:val="29"/>
  </w:num>
  <w:num w:numId="24">
    <w:abstractNumId w:val="14"/>
  </w:num>
  <w:num w:numId="25">
    <w:abstractNumId w:val="11"/>
  </w:num>
  <w:num w:numId="26">
    <w:abstractNumId w:val="2"/>
  </w:num>
  <w:num w:numId="27">
    <w:abstractNumId w:val="10"/>
  </w:num>
  <w:num w:numId="28">
    <w:abstractNumId w:val="24"/>
  </w:num>
  <w:num w:numId="29">
    <w:abstractNumId w:val="32"/>
  </w:num>
  <w:num w:numId="30">
    <w:abstractNumId w:val="17"/>
  </w:num>
  <w:num w:numId="31">
    <w:abstractNumId w:val="5"/>
  </w:num>
  <w:num w:numId="32">
    <w:abstractNumId w:val="15"/>
  </w:num>
  <w:num w:numId="33">
    <w:abstractNumId w:val="22"/>
  </w:num>
  <w:num w:numId="34">
    <w:abstractNumId w:val="16"/>
  </w:num>
  <w:num w:numId="35">
    <w:abstractNumId w:val="6"/>
  </w:num>
  <w:num w:numId="36">
    <w:abstractNumId w:val="31"/>
  </w:num>
  <w:num w:numId="37">
    <w:abstractNumId w:val="19"/>
  </w:num>
  <w:num w:numId="38">
    <w:abstractNumId w:val="25"/>
  </w:num>
  <w:num w:numId="39">
    <w:abstractNumId w:val="35"/>
  </w:num>
  <w:num w:numId="4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95"/>
    <w:rsid w:val="00031A68"/>
    <w:rsid w:val="000556E1"/>
    <w:rsid w:val="00061AB6"/>
    <w:rsid w:val="0006203B"/>
    <w:rsid w:val="000846F7"/>
    <w:rsid w:val="000D046C"/>
    <w:rsid w:val="001130E8"/>
    <w:rsid w:val="00116745"/>
    <w:rsid w:val="0012327C"/>
    <w:rsid w:val="00145F14"/>
    <w:rsid w:val="001518F3"/>
    <w:rsid w:val="00154FD0"/>
    <w:rsid w:val="00184605"/>
    <w:rsid w:val="001C322A"/>
    <w:rsid w:val="001E169C"/>
    <w:rsid w:val="001E6EB2"/>
    <w:rsid w:val="001F7D0F"/>
    <w:rsid w:val="002001E9"/>
    <w:rsid w:val="00242005"/>
    <w:rsid w:val="00244745"/>
    <w:rsid w:val="00270D64"/>
    <w:rsid w:val="002C6177"/>
    <w:rsid w:val="002D0D06"/>
    <w:rsid w:val="003060C6"/>
    <w:rsid w:val="00331775"/>
    <w:rsid w:val="00345BE9"/>
    <w:rsid w:val="00354782"/>
    <w:rsid w:val="00366405"/>
    <w:rsid w:val="00371837"/>
    <w:rsid w:val="003B3B22"/>
    <w:rsid w:val="003F1948"/>
    <w:rsid w:val="003F3C83"/>
    <w:rsid w:val="00410A95"/>
    <w:rsid w:val="00415349"/>
    <w:rsid w:val="00440C52"/>
    <w:rsid w:val="00444000"/>
    <w:rsid w:val="00444614"/>
    <w:rsid w:val="00454C09"/>
    <w:rsid w:val="0047494B"/>
    <w:rsid w:val="004774C1"/>
    <w:rsid w:val="0049627B"/>
    <w:rsid w:val="004A5D5B"/>
    <w:rsid w:val="004C01B6"/>
    <w:rsid w:val="004C208F"/>
    <w:rsid w:val="004E28B1"/>
    <w:rsid w:val="004E3362"/>
    <w:rsid w:val="004E4129"/>
    <w:rsid w:val="005338BC"/>
    <w:rsid w:val="005355E2"/>
    <w:rsid w:val="00543136"/>
    <w:rsid w:val="005549D7"/>
    <w:rsid w:val="0057029A"/>
    <w:rsid w:val="0058372B"/>
    <w:rsid w:val="005930BC"/>
    <w:rsid w:val="005A38B0"/>
    <w:rsid w:val="005C012F"/>
    <w:rsid w:val="005C0403"/>
    <w:rsid w:val="005F6D86"/>
    <w:rsid w:val="00607F60"/>
    <w:rsid w:val="00620B3A"/>
    <w:rsid w:val="00643B86"/>
    <w:rsid w:val="006926C3"/>
    <w:rsid w:val="006A3B3C"/>
    <w:rsid w:val="006C40A1"/>
    <w:rsid w:val="006D34ED"/>
    <w:rsid w:val="006F12BF"/>
    <w:rsid w:val="00702C1D"/>
    <w:rsid w:val="0070518D"/>
    <w:rsid w:val="0072322D"/>
    <w:rsid w:val="00745655"/>
    <w:rsid w:val="007461F7"/>
    <w:rsid w:val="0076085D"/>
    <w:rsid w:val="0076304E"/>
    <w:rsid w:val="00766E86"/>
    <w:rsid w:val="00775FBC"/>
    <w:rsid w:val="007A417C"/>
    <w:rsid w:val="007D1026"/>
    <w:rsid w:val="007F19D8"/>
    <w:rsid w:val="007F79D1"/>
    <w:rsid w:val="008054E3"/>
    <w:rsid w:val="00822BE1"/>
    <w:rsid w:val="008309EE"/>
    <w:rsid w:val="008402F1"/>
    <w:rsid w:val="00861389"/>
    <w:rsid w:val="00870961"/>
    <w:rsid w:val="008C09D5"/>
    <w:rsid w:val="008C3A9D"/>
    <w:rsid w:val="008F6827"/>
    <w:rsid w:val="009008B2"/>
    <w:rsid w:val="00981DF3"/>
    <w:rsid w:val="00984E65"/>
    <w:rsid w:val="009874BE"/>
    <w:rsid w:val="009959E5"/>
    <w:rsid w:val="009B4957"/>
    <w:rsid w:val="009D16A0"/>
    <w:rsid w:val="009D5FFE"/>
    <w:rsid w:val="00A11C36"/>
    <w:rsid w:val="00A218A2"/>
    <w:rsid w:val="00A35D79"/>
    <w:rsid w:val="00A46379"/>
    <w:rsid w:val="00A46747"/>
    <w:rsid w:val="00A46A00"/>
    <w:rsid w:val="00A51E69"/>
    <w:rsid w:val="00A52C62"/>
    <w:rsid w:val="00A629F1"/>
    <w:rsid w:val="00A63DE8"/>
    <w:rsid w:val="00A7793C"/>
    <w:rsid w:val="00A80470"/>
    <w:rsid w:val="00A877C3"/>
    <w:rsid w:val="00AB53CE"/>
    <w:rsid w:val="00AB793F"/>
    <w:rsid w:val="00AC5C94"/>
    <w:rsid w:val="00AD784B"/>
    <w:rsid w:val="00AF41A4"/>
    <w:rsid w:val="00B11F77"/>
    <w:rsid w:val="00B531A0"/>
    <w:rsid w:val="00BA0BF4"/>
    <w:rsid w:val="00BB055F"/>
    <w:rsid w:val="00BB58F3"/>
    <w:rsid w:val="00BB5BAA"/>
    <w:rsid w:val="00BB6E53"/>
    <w:rsid w:val="00BD1CAC"/>
    <w:rsid w:val="00BD7553"/>
    <w:rsid w:val="00BF2B3F"/>
    <w:rsid w:val="00BF3B13"/>
    <w:rsid w:val="00C02F5F"/>
    <w:rsid w:val="00C20179"/>
    <w:rsid w:val="00C61DC7"/>
    <w:rsid w:val="00C65388"/>
    <w:rsid w:val="00CA5E23"/>
    <w:rsid w:val="00CC137D"/>
    <w:rsid w:val="00CD7BB0"/>
    <w:rsid w:val="00CE5AB7"/>
    <w:rsid w:val="00D06326"/>
    <w:rsid w:val="00D1311D"/>
    <w:rsid w:val="00D222E9"/>
    <w:rsid w:val="00D33707"/>
    <w:rsid w:val="00D40804"/>
    <w:rsid w:val="00D6243F"/>
    <w:rsid w:val="00D71AA3"/>
    <w:rsid w:val="00DB69FA"/>
    <w:rsid w:val="00DF1E25"/>
    <w:rsid w:val="00E14439"/>
    <w:rsid w:val="00E523C8"/>
    <w:rsid w:val="00E624BF"/>
    <w:rsid w:val="00E66D4B"/>
    <w:rsid w:val="00E72846"/>
    <w:rsid w:val="00E76802"/>
    <w:rsid w:val="00E8167B"/>
    <w:rsid w:val="00E9302A"/>
    <w:rsid w:val="00E95537"/>
    <w:rsid w:val="00EC6A5B"/>
    <w:rsid w:val="00EE3825"/>
    <w:rsid w:val="00EF242B"/>
    <w:rsid w:val="00EF48B0"/>
    <w:rsid w:val="00F306BA"/>
    <w:rsid w:val="00F3635F"/>
    <w:rsid w:val="00F51D0D"/>
    <w:rsid w:val="00F5445B"/>
    <w:rsid w:val="00F63A66"/>
    <w:rsid w:val="00F6682C"/>
    <w:rsid w:val="00F74B22"/>
    <w:rsid w:val="00F74EED"/>
    <w:rsid w:val="00F77436"/>
    <w:rsid w:val="00FD23C7"/>
    <w:rsid w:val="00FE0CD3"/>
    <w:rsid w:val="00FE1EE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7FAC14C7"/>
  <w15:docId w15:val="{4674DE3C-1234-44B6-93BD-4B8F774D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439"/>
    <w:pPr>
      <w:spacing w:after="16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Arial Unicode MS"/>
      <w:b/>
      <w:bCs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eastAsia="Arial Unicode MS"/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44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4461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E816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67B"/>
    <w:rPr>
      <w:sz w:val="24"/>
      <w:szCs w:val="24"/>
    </w:rPr>
  </w:style>
  <w:style w:type="paragraph" w:styleId="Pidipagina">
    <w:name w:val="footer"/>
    <w:basedOn w:val="Normale"/>
    <w:link w:val="PidipaginaCarattere"/>
    <w:rsid w:val="00E816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167B"/>
    <w:rPr>
      <w:sz w:val="24"/>
      <w:szCs w:val="24"/>
    </w:rPr>
  </w:style>
  <w:style w:type="character" w:styleId="Collegamentovisitato">
    <w:name w:val="FollowedHyperlink"/>
    <w:basedOn w:val="Carpredefinitoparagrafo"/>
    <w:rsid w:val="00BF2B3F"/>
    <w:rPr>
      <w:color w:val="954F72" w:themeColor="followedHyperlink"/>
      <w:u w:val="single"/>
    </w:rPr>
  </w:style>
  <w:style w:type="paragraph" w:styleId="Puntoelenco">
    <w:name w:val="List Bullet"/>
    <w:basedOn w:val="Normale"/>
    <w:rsid w:val="004A5D5B"/>
    <w:pPr>
      <w:numPr>
        <w:numId w:val="1"/>
      </w:numPr>
      <w:contextualSpacing/>
    </w:pPr>
  </w:style>
  <w:style w:type="paragraph" w:customStyle="1" w:styleId="Indirizzi">
    <w:name w:val="Indirizzi"/>
    <w:basedOn w:val="Normale"/>
    <w:qFormat/>
    <w:rsid w:val="004A5D5B"/>
    <w:pPr>
      <w:spacing w:after="0"/>
      <w:jc w:val="right"/>
    </w:pPr>
  </w:style>
  <w:style w:type="paragraph" w:customStyle="1" w:styleId="PiPag">
    <w:name w:val="PièPag"/>
    <w:basedOn w:val="Normale"/>
    <w:qFormat/>
    <w:rsid w:val="004A5D5B"/>
    <w:pPr>
      <w:spacing w:after="0"/>
    </w:pPr>
    <w:rPr>
      <w:rFonts w:ascii="Arial" w:hAnsi="Arial"/>
      <w:b/>
      <w:sz w:val="18"/>
      <w:szCs w:val="18"/>
    </w:rPr>
  </w:style>
  <w:style w:type="table" w:styleId="Grigliatabella">
    <w:name w:val="Table Grid"/>
    <w:basedOn w:val="Tabellanormale"/>
    <w:rsid w:val="004A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306BA"/>
    <w:rPr>
      <w:rFonts w:ascii="Arial" w:hAnsi="Arial"/>
      <w:sz w:val="16"/>
    </w:rPr>
  </w:style>
  <w:style w:type="paragraph" w:styleId="Paragrafoelenco">
    <w:name w:val="List Paragraph"/>
    <w:basedOn w:val="Normale"/>
    <w:uiPriority w:val="34"/>
    <w:qFormat/>
    <w:rsid w:val="00A218A2"/>
    <w:pPr>
      <w:ind w:left="720"/>
      <w:contextualSpacing/>
    </w:pPr>
  </w:style>
  <w:style w:type="paragraph" w:customStyle="1" w:styleId="Default">
    <w:name w:val="Default"/>
    <w:rsid w:val="00031A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08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-comunediriomaggiore.it" TargetMode="External"/><Relationship Id="rId1" Type="http://schemas.openxmlformats.org/officeDocument/2006/relationships/hyperlink" Target="mailto:urp@comune.riomaggiore.s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4</Pages>
  <Words>2036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14081</CharactersWithSpaces>
  <SharedDoc>false</SharedDoc>
  <HLinks>
    <vt:vector size="12" baseType="variant">
      <vt:variant>
        <vt:i4>2293845</vt:i4>
      </vt:variant>
      <vt:variant>
        <vt:i4>3</vt:i4>
      </vt:variant>
      <vt:variant>
        <vt:i4>0</vt:i4>
      </vt:variant>
      <vt:variant>
        <vt:i4>5</vt:i4>
      </vt:variant>
      <vt:variant>
        <vt:lpwstr>mailto:segreteria@pec-comunediriomaggiore.it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mailto:urp@comune.riomaggiore.sp.it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PM1</dc:creator>
  <cp:keywords/>
  <dc:description/>
  <cp:lastModifiedBy>Euro EP. Procaccini</cp:lastModifiedBy>
  <cp:revision>32</cp:revision>
  <cp:lastPrinted>2025-06-15T23:34:00Z</cp:lastPrinted>
  <dcterms:created xsi:type="dcterms:W3CDTF">2017-06-27T07:48:00Z</dcterms:created>
  <dcterms:modified xsi:type="dcterms:W3CDTF">2026-05-21T23:58:00Z</dcterms:modified>
</cp:coreProperties>
</file>